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C18" w:rsidRDefault="00E26C18" w:rsidP="00AE7BE2">
      <w:pPr>
        <w:spacing w:line="276" w:lineRule="auto"/>
        <w:jc w:val="center"/>
        <w:rPr>
          <w:b/>
        </w:rPr>
      </w:pPr>
      <w:r>
        <w:rPr>
          <w:b/>
        </w:rPr>
        <w:t>Муниципальная программа</w:t>
      </w:r>
    </w:p>
    <w:p w:rsidR="00E26C18" w:rsidRDefault="00E26C18" w:rsidP="00AE7BE2">
      <w:pPr>
        <w:spacing w:line="276" w:lineRule="auto"/>
        <w:jc w:val="center"/>
        <w:rPr>
          <w:b/>
        </w:rPr>
      </w:pPr>
      <w:r>
        <w:rPr>
          <w:b/>
        </w:rPr>
        <w:t xml:space="preserve">муниципального образования «Город Воткинск» </w:t>
      </w:r>
    </w:p>
    <w:p w:rsidR="00E26C18" w:rsidRPr="00E26C18" w:rsidRDefault="00E26C18" w:rsidP="00AE7BE2">
      <w:pPr>
        <w:spacing w:line="276" w:lineRule="auto"/>
        <w:jc w:val="center"/>
        <w:rPr>
          <w:b/>
        </w:rPr>
      </w:pPr>
      <w:r w:rsidRPr="00E26C18">
        <w:rPr>
          <w:b/>
        </w:rPr>
        <w:t xml:space="preserve">«Энергосбережение и повышение энергетической эффективности муниципального образования «Город </w:t>
      </w:r>
      <w:r>
        <w:rPr>
          <w:b/>
        </w:rPr>
        <w:t>Воткинск</w:t>
      </w:r>
      <w:r w:rsidRPr="00E26C18">
        <w:rPr>
          <w:b/>
        </w:rPr>
        <w:t xml:space="preserve">» на 2023 – 2030 </w:t>
      </w:r>
      <w:proofErr w:type="spellStart"/>
      <w:r w:rsidRPr="00E26C18">
        <w:rPr>
          <w:b/>
        </w:rPr>
        <w:t>г.</w:t>
      </w:r>
      <w:proofErr w:type="gramStart"/>
      <w:r w:rsidRPr="00E26C18">
        <w:rPr>
          <w:b/>
        </w:rPr>
        <w:t>г</w:t>
      </w:r>
      <w:proofErr w:type="spellEnd"/>
      <w:proofErr w:type="gramEnd"/>
      <w:r w:rsidRPr="00E26C18">
        <w:rPr>
          <w:b/>
        </w:rPr>
        <w:t>.»</w:t>
      </w:r>
    </w:p>
    <w:p w:rsidR="00E26C18" w:rsidRDefault="00E26C18" w:rsidP="00AE7BE2">
      <w:pPr>
        <w:spacing w:line="276" w:lineRule="auto"/>
        <w:jc w:val="center"/>
        <w:rPr>
          <w:b/>
        </w:rPr>
      </w:pPr>
    </w:p>
    <w:p w:rsidR="0008756D" w:rsidRDefault="007570BB" w:rsidP="00AE7BE2">
      <w:pPr>
        <w:spacing w:line="276" w:lineRule="auto"/>
        <w:jc w:val="center"/>
        <w:rPr>
          <w:b/>
        </w:rPr>
      </w:pPr>
      <w:r>
        <w:rPr>
          <w:b/>
        </w:rPr>
        <w:t>Краткая характеристика (паспорт) муниципальной программы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951"/>
        <w:gridCol w:w="7655"/>
      </w:tblGrid>
      <w:tr w:rsidR="007570BB" w:rsidTr="00F154A7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Наименование муниципальной программы</w:t>
            </w:r>
          </w:p>
        </w:tc>
        <w:tc>
          <w:tcPr>
            <w:tcW w:w="7655" w:type="dxa"/>
          </w:tcPr>
          <w:p w:rsidR="007570BB" w:rsidRDefault="00A53094" w:rsidP="00E26C18">
            <w:pPr>
              <w:spacing w:line="276" w:lineRule="auto"/>
            </w:pPr>
            <w:r>
              <w:t xml:space="preserve">Энергосбережение и повышение энергетической эффективности муниципального образования «Город </w:t>
            </w:r>
            <w:r w:rsidR="00E26C18">
              <w:t>Воткинск</w:t>
            </w:r>
            <w:r>
              <w:t xml:space="preserve">» на 2023 – 2030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</w:tr>
      <w:tr w:rsidR="007570BB" w:rsidTr="00F154A7">
        <w:tc>
          <w:tcPr>
            <w:tcW w:w="1951" w:type="dxa"/>
          </w:tcPr>
          <w:p w:rsidR="007570BB" w:rsidRDefault="007570BB" w:rsidP="00E26C18">
            <w:pPr>
              <w:spacing w:line="276" w:lineRule="auto"/>
            </w:pPr>
            <w:r>
              <w:t>Координатор</w:t>
            </w:r>
            <w:r w:rsidR="00E26C18">
              <w:t xml:space="preserve"> </w:t>
            </w:r>
          </w:p>
        </w:tc>
        <w:tc>
          <w:tcPr>
            <w:tcW w:w="7655" w:type="dxa"/>
          </w:tcPr>
          <w:p w:rsidR="007570BB" w:rsidRDefault="00E26C18" w:rsidP="00AE7BE2">
            <w:pPr>
              <w:spacing w:line="276" w:lineRule="auto"/>
            </w:pPr>
            <w:r>
              <w:rPr>
                <w:szCs w:val="28"/>
              </w:rPr>
              <w:t xml:space="preserve">Заместитель главы Администрации </w:t>
            </w:r>
            <w:r w:rsidRPr="0030646C">
              <w:rPr>
                <w:szCs w:val="28"/>
              </w:rPr>
              <w:t>по архитектуре, строительству,</w:t>
            </w:r>
            <w:r>
              <w:rPr>
                <w:szCs w:val="28"/>
              </w:rPr>
              <w:t xml:space="preserve"> </w:t>
            </w:r>
            <w:r w:rsidRPr="0030646C">
              <w:rPr>
                <w:szCs w:val="28"/>
              </w:rPr>
              <w:t>жилищно-коммунальному</w:t>
            </w:r>
            <w:r>
              <w:rPr>
                <w:szCs w:val="28"/>
              </w:rPr>
              <w:t xml:space="preserve"> </w:t>
            </w:r>
            <w:r w:rsidRPr="0030646C">
              <w:rPr>
                <w:szCs w:val="28"/>
              </w:rPr>
              <w:t>хозяйству и транспорту</w:t>
            </w:r>
          </w:p>
        </w:tc>
      </w:tr>
      <w:tr w:rsidR="00874C7E" w:rsidTr="00F154A7">
        <w:tc>
          <w:tcPr>
            <w:tcW w:w="1951" w:type="dxa"/>
          </w:tcPr>
          <w:p w:rsidR="00874C7E" w:rsidRDefault="00874C7E" w:rsidP="00E26C18">
            <w:pPr>
              <w:spacing w:line="276" w:lineRule="auto"/>
            </w:pPr>
            <w:r>
              <w:t xml:space="preserve">Ответственный исполнитель </w:t>
            </w:r>
          </w:p>
        </w:tc>
        <w:tc>
          <w:tcPr>
            <w:tcW w:w="7655" w:type="dxa"/>
          </w:tcPr>
          <w:p w:rsidR="00874C7E" w:rsidRPr="00982631" w:rsidRDefault="00874C7E" w:rsidP="00AA52EE">
            <w:pPr>
              <w:contextualSpacing/>
              <w:rPr>
                <w:szCs w:val="28"/>
              </w:rPr>
            </w:pPr>
            <w:r w:rsidRPr="00982631">
              <w:rPr>
                <w:szCs w:val="28"/>
              </w:rPr>
              <w:t xml:space="preserve">Управление жилищно-коммунального хозяйства Администрации города </w:t>
            </w:r>
            <w:r>
              <w:rPr>
                <w:szCs w:val="28"/>
              </w:rPr>
              <w:t>Воткинск</w:t>
            </w:r>
            <w:r w:rsidRPr="00982631">
              <w:rPr>
                <w:szCs w:val="28"/>
              </w:rPr>
              <w:t>а</w:t>
            </w:r>
          </w:p>
        </w:tc>
      </w:tr>
      <w:tr w:rsidR="00874C7E" w:rsidTr="00F154A7">
        <w:tc>
          <w:tcPr>
            <w:tcW w:w="1951" w:type="dxa"/>
          </w:tcPr>
          <w:p w:rsidR="00874C7E" w:rsidRDefault="00874C7E" w:rsidP="00E26C18">
            <w:pPr>
              <w:spacing w:line="276" w:lineRule="auto"/>
            </w:pPr>
            <w:r>
              <w:t xml:space="preserve">Соисполнители </w:t>
            </w:r>
          </w:p>
        </w:tc>
        <w:tc>
          <w:tcPr>
            <w:tcW w:w="7655" w:type="dxa"/>
          </w:tcPr>
          <w:p w:rsidR="00874C7E" w:rsidRPr="001D58C0" w:rsidRDefault="00874C7E" w:rsidP="00874C7E">
            <w:pPr>
              <w:spacing w:line="276" w:lineRule="auto"/>
              <w:rPr>
                <w:szCs w:val="28"/>
              </w:rPr>
            </w:pPr>
            <w:r w:rsidRPr="001D58C0">
              <w:rPr>
                <w:szCs w:val="28"/>
              </w:rPr>
              <w:t>Управление образования Администрации города Воткинска</w:t>
            </w:r>
          </w:p>
          <w:p w:rsidR="00874C7E" w:rsidRPr="001D58C0" w:rsidRDefault="00874C7E" w:rsidP="00874C7E">
            <w:pPr>
              <w:spacing w:line="276" w:lineRule="auto"/>
              <w:rPr>
                <w:szCs w:val="28"/>
              </w:rPr>
            </w:pPr>
            <w:r w:rsidRPr="001D58C0">
              <w:rPr>
                <w:szCs w:val="28"/>
              </w:rPr>
              <w:t>Управление культуры, спорта и молодежной политики</w:t>
            </w:r>
            <w:r>
              <w:rPr>
                <w:szCs w:val="28"/>
              </w:rPr>
              <w:t xml:space="preserve"> </w:t>
            </w:r>
            <w:r w:rsidRPr="00982631">
              <w:rPr>
                <w:szCs w:val="28"/>
              </w:rPr>
              <w:t xml:space="preserve">Администрации города </w:t>
            </w:r>
            <w:r>
              <w:rPr>
                <w:szCs w:val="28"/>
              </w:rPr>
              <w:t>Воткинск</w:t>
            </w:r>
            <w:r w:rsidRPr="00982631">
              <w:rPr>
                <w:szCs w:val="28"/>
              </w:rPr>
              <w:t>а</w:t>
            </w:r>
          </w:p>
          <w:p w:rsidR="00874C7E" w:rsidRDefault="00874C7E" w:rsidP="00874C7E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Управление архитектуры и градостроительства Администрации города Воткинска</w:t>
            </w:r>
          </w:p>
          <w:p w:rsidR="00874C7E" w:rsidRPr="00982631" w:rsidRDefault="00874C7E" w:rsidP="009D046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Управление муниципального имущества и земельных ресурсов Администрации </w:t>
            </w:r>
            <w:r w:rsidR="009D046B">
              <w:rPr>
                <w:szCs w:val="28"/>
              </w:rPr>
              <w:t>города</w:t>
            </w:r>
            <w:r>
              <w:rPr>
                <w:szCs w:val="28"/>
              </w:rPr>
              <w:t xml:space="preserve"> Воткинска</w:t>
            </w:r>
          </w:p>
        </w:tc>
      </w:tr>
      <w:tr w:rsidR="007570BB" w:rsidTr="00F154A7">
        <w:tc>
          <w:tcPr>
            <w:tcW w:w="1951" w:type="dxa"/>
          </w:tcPr>
          <w:p w:rsidR="007570BB" w:rsidRDefault="007570BB" w:rsidP="00E26C18">
            <w:pPr>
              <w:spacing w:line="276" w:lineRule="auto"/>
            </w:pPr>
            <w:r>
              <w:t>Цель</w:t>
            </w:r>
            <w:r w:rsidR="00E26C18">
              <w:t xml:space="preserve"> </w:t>
            </w:r>
          </w:p>
        </w:tc>
        <w:tc>
          <w:tcPr>
            <w:tcW w:w="7655" w:type="dxa"/>
          </w:tcPr>
          <w:p w:rsidR="009F0E28" w:rsidRDefault="009F0E28" w:rsidP="00AE7BE2">
            <w:pPr>
              <w:spacing w:line="276" w:lineRule="auto"/>
            </w:pPr>
            <w:r>
              <w:t>Повышение энергетической эффективности экономики и бюджетной сферы муниципального образования.</w:t>
            </w:r>
          </w:p>
          <w:p w:rsidR="007570BB" w:rsidRDefault="00E30CD4" w:rsidP="00AE7BE2">
            <w:pPr>
              <w:spacing w:line="276" w:lineRule="auto"/>
            </w:pPr>
            <w:r w:rsidRPr="00E30CD4">
              <w:t>Совершенствование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</w:t>
            </w:r>
            <w:r>
              <w:t xml:space="preserve"> на территории муниципального образования</w:t>
            </w:r>
          </w:p>
        </w:tc>
      </w:tr>
      <w:tr w:rsidR="007570BB" w:rsidTr="00F154A7">
        <w:tc>
          <w:tcPr>
            <w:tcW w:w="1951" w:type="dxa"/>
          </w:tcPr>
          <w:p w:rsidR="007570BB" w:rsidRDefault="009F0E28" w:rsidP="00E26C18">
            <w:pPr>
              <w:spacing w:line="276" w:lineRule="auto"/>
            </w:pPr>
            <w:r>
              <w:t xml:space="preserve">Задачи </w:t>
            </w:r>
            <w:r w:rsidR="00E26C18">
              <w:t>программы</w:t>
            </w:r>
          </w:p>
        </w:tc>
        <w:tc>
          <w:tcPr>
            <w:tcW w:w="7655" w:type="dxa"/>
          </w:tcPr>
          <w:p w:rsidR="00286ACC" w:rsidRDefault="00286ACC" w:rsidP="00AE7BE2">
            <w:pPr>
              <w:spacing w:line="276" w:lineRule="auto"/>
            </w:pPr>
            <w:r>
              <w:t>Создание благоприятных условий для реализации проектов и мероприятий в области энергосбережения и повышения энергетической эффективности.</w:t>
            </w:r>
          </w:p>
          <w:p w:rsidR="007570BB" w:rsidRDefault="009F0E28" w:rsidP="00AE7BE2">
            <w:pPr>
              <w:spacing w:line="276" w:lineRule="auto"/>
            </w:pPr>
            <w:r>
              <w:t>Совершенствование системы учета, контроля и автоматического регулирования производимых и потребляемых энергоресурсов.</w:t>
            </w:r>
          </w:p>
          <w:p w:rsidR="009F0E28" w:rsidRDefault="009F0E28" w:rsidP="00AE7BE2">
            <w:pPr>
              <w:spacing w:line="276" w:lineRule="auto"/>
            </w:pPr>
            <w:r>
              <w:t xml:space="preserve">Внедрение новых </w:t>
            </w:r>
            <w:proofErr w:type="spellStart"/>
            <w:r>
              <w:t>энерго</w:t>
            </w:r>
            <w:proofErr w:type="spellEnd"/>
            <w:r>
              <w:t>- и ресурсосберегающих технологий и оборудования при модернизации, реконструкции и капитальном ремонте основных фондов.</w:t>
            </w:r>
          </w:p>
          <w:p w:rsidR="009F0E28" w:rsidRDefault="009F0E28" w:rsidP="00AE7BE2">
            <w:pPr>
              <w:spacing w:line="276" w:lineRule="auto"/>
            </w:pPr>
            <w:r>
              <w:t>Совершенствование системы мониторинга энергопотребления</w:t>
            </w:r>
            <w:r w:rsidR="00E11054">
              <w:t>.</w:t>
            </w:r>
          </w:p>
          <w:p w:rsidR="00E11054" w:rsidRDefault="00286ACC" w:rsidP="00AE7BE2">
            <w:pPr>
              <w:spacing w:line="276" w:lineRule="auto"/>
            </w:pPr>
            <w:r>
              <w:t>Р</w:t>
            </w:r>
            <w:r w:rsidRPr="00286ACC">
              <w:t xml:space="preserve">азвитие информационного обеспечения мероприятий по энергосбережению и повышению энергетической эффективности, пропаганда </w:t>
            </w:r>
            <w:proofErr w:type="spellStart"/>
            <w:r w:rsidRPr="00286ACC">
              <w:t>энергоэффективного</w:t>
            </w:r>
            <w:proofErr w:type="spellEnd"/>
            <w:r w:rsidRPr="00286ACC">
              <w:t xml:space="preserve"> образа жизни</w:t>
            </w:r>
            <w:r w:rsidR="00E11054">
              <w:t>.</w:t>
            </w:r>
          </w:p>
          <w:p w:rsidR="00E11054" w:rsidRDefault="00E11054" w:rsidP="00AE7BE2">
            <w:pPr>
              <w:spacing w:line="276" w:lineRule="auto"/>
            </w:pPr>
            <w:r>
              <w:t>С</w:t>
            </w:r>
            <w:r w:rsidRPr="00E11054">
              <w:t>тимулирование привлечения внебюджетных инвестиций в реализацию мероприятий в области энергосбережения и повышения энергетической эффективности</w:t>
            </w:r>
          </w:p>
        </w:tc>
      </w:tr>
      <w:tr w:rsidR="007570BB" w:rsidTr="00F154A7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Целевые показатели (индикаторы)</w:t>
            </w:r>
            <w:r w:rsidR="00E26C18">
              <w:t xml:space="preserve"> </w:t>
            </w:r>
            <w:r w:rsidR="00E26C18">
              <w:lastRenderedPageBreak/>
              <w:t>муниципальной программы</w:t>
            </w:r>
          </w:p>
        </w:tc>
        <w:tc>
          <w:tcPr>
            <w:tcW w:w="7655" w:type="dxa"/>
          </w:tcPr>
          <w:p w:rsidR="00E11054" w:rsidRPr="00747B4B" w:rsidRDefault="00381D2C" w:rsidP="00AE7BE2">
            <w:pPr>
              <w:spacing w:line="276" w:lineRule="auto"/>
            </w:pPr>
            <w:r w:rsidRPr="00747B4B">
              <w:lastRenderedPageBreak/>
              <w:t xml:space="preserve"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</w:t>
            </w:r>
            <w:r w:rsidRPr="00747B4B">
              <w:lastRenderedPageBreak/>
              <w:t>муниципального образования и подключенных к сетям централизованного газоснабжения,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горячей воды, в общем числе многоквартирных домов, расположенных на территории муниципального образования и подключенных к сетям централизованного горячего водоснабжения,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 xml:space="preserve">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</w:t>
            </w:r>
            <w:r w:rsidR="00381D2C" w:rsidRPr="00747B4B">
              <w:lastRenderedPageBreak/>
              <w:t>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горячей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горячего водоснабжения, процентов;</w:t>
            </w:r>
          </w:p>
          <w:p w:rsidR="001B7F96" w:rsidRPr="00747B4B" w:rsidRDefault="00AA2884" w:rsidP="00AE7BE2">
            <w:pPr>
              <w:spacing w:line="276" w:lineRule="auto"/>
            </w:pPr>
            <w:r w:rsidRPr="00747B4B"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газоснабжения, процентов;</w:t>
            </w:r>
          </w:p>
          <w:p w:rsidR="00AA2884" w:rsidRPr="00747B4B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процентов;</w:t>
            </w:r>
          </w:p>
          <w:p w:rsidR="00AA2884" w:rsidRPr="00747B4B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  <w:r w:rsidR="000D3855" w:rsidRPr="00747B4B">
              <w:t>, процентов</w:t>
            </w:r>
            <w:r w:rsidRPr="00747B4B">
              <w:t>;</w:t>
            </w:r>
          </w:p>
          <w:p w:rsidR="00AA2884" w:rsidRPr="00747B4B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процентов;</w:t>
            </w:r>
          </w:p>
          <w:p w:rsidR="00AA2884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горячей воды, приобретаемой по приборам учета, в общем объеме потребляемой горячей воды муниципальными учреждениями, объекты которых подключены к сетям централизованного горячего водоснабжения, процентов;</w:t>
            </w:r>
          </w:p>
          <w:p w:rsidR="00C604CC" w:rsidRPr="00747B4B" w:rsidRDefault="00C604CC" w:rsidP="00AE7BE2">
            <w:pPr>
              <w:spacing w:line="276" w:lineRule="auto"/>
            </w:pPr>
            <w:r>
              <w:t>д</w:t>
            </w:r>
            <w:r w:rsidRPr="00C604CC">
              <w:t>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муниципального образования</w:t>
            </w:r>
            <w:r>
              <w:t>, процентов;</w:t>
            </w:r>
          </w:p>
          <w:p w:rsidR="00AA2884" w:rsidRPr="00747B4B" w:rsidRDefault="0087780F" w:rsidP="00AE7BE2">
            <w:pPr>
              <w:spacing w:line="276" w:lineRule="auto"/>
            </w:pPr>
            <w:r w:rsidRPr="00747B4B"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87780F" w:rsidRDefault="0087780F" w:rsidP="00AE7BE2">
            <w:pPr>
              <w:spacing w:line="276" w:lineRule="auto"/>
            </w:pPr>
            <w:r w:rsidRPr="00747B4B"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кВтч/м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142E3A" w:rsidRDefault="00142E3A" w:rsidP="00AE7BE2">
            <w:pPr>
              <w:spacing w:line="276" w:lineRule="auto"/>
            </w:pPr>
            <w:r>
              <w:t>у</w:t>
            </w:r>
            <w:r w:rsidRPr="00142E3A">
              <w:t>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  <w:r>
              <w:t xml:space="preserve">, </w:t>
            </w:r>
            <w:r w:rsidRPr="00747B4B">
              <w:t>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142E3A" w:rsidRPr="00747B4B" w:rsidRDefault="00142E3A" w:rsidP="00AE7BE2">
            <w:pPr>
              <w:spacing w:line="276" w:lineRule="auto"/>
            </w:pPr>
            <w:r>
              <w:t>у</w:t>
            </w:r>
            <w:r w:rsidRPr="00142E3A">
              <w:t>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  <w:r>
              <w:t xml:space="preserve">, </w:t>
            </w:r>
            <w:r w:rsidRPr="00747B4B">
              <w:t>кВтч/м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87780F" w:rsidRPr="00747B4B" w:rsidRDefault="0087780F" w:rsidP="00AE7BE2">
            <w:pPr>
              <w:spacing w:line="276" w:lineRule="auto"/>
            </w:pPr>
            <w:r w:rsidRPr="00747B4B">
              <w:t xml:space="preserve"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учреждениями, </w:t>
            </w:r>
            <w:proofErr w:type="spellStart"/>
            <w:r w:rsidRPr="00747B4B">
              <w:t>т.у.</w:t>
            </w:r>
            <w:proofErr w:type="gramStart"/>
            <w:r w:rsidRPr="00747B4B">
              <w:t>т</w:t>
            </w:r>
            <w:proofErr w:type="spellEnd"/>
            <w:proofErr w:type="gramEnd"/>
            <w:r w:rsidRPr="00747B4B">
              <w:t>.;</w:t>
            </w:r>
          </w:p>
          <w:p w:rsidR="0087780F" w:rsidRPr="00747B4B" w:rsidRDefault="00EA38D1" w:rsidP="00AE7BE2">
            <w:pPr>
              <w:spacing w:line="276" w:lineRule="auto"/>
            </w:pPr>
            <w:r w:rsidRPr="00747B4B">
              <w:t>д</w:t>
            </w:r>
            <w:r w:rsidR="00DF78BF" w:rsidRPr="00747B4B">
              <w:t>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  <w:r w:rsidRPr="00747B4B">
              <w:t>, процентов;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>удельный расход тепловой энергии в многоквартирных домах, расположенных на территории муниципального образования, 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>удельный расход электрической энергии в многоквартирных домах, расположенных на территории муниципального образования, кВтч/м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>удельный расход холодной воды в многоквартирных домах, расположенных на территории муниципального образования, м</w:t>
            </w:r>
            <w:r w:rsidRPr="00747B4B">
              <w:rPr>
                <w:vertAlign w:val="superscript"/>
              </w:rPr>
              <w:t>3</w:t>
            </w:r>
            <w:r w:rsidRPr="00747B4B">
              <w:t>/чел.;</w:t>
            </w:r>
          </w:p>
          <w:p w:rsidR="00EA38D1" w:rsidRDefault="00EA38D1" w:rsidP="00AE7BE2">
            <w:pPr>
              <w:spacing w:line="276" w:lineRule="auto"/>
            </w:pPr>
            <w:r w:rsidRPr="00747B4B">
              <w:t>удельный расход горячей воды в многоквартирных домах, расположенных на территории муниципального образования, м</w:t>
            </w:r>
            <w:r w:rsidRPr="00747B4B">
              <w:rPr>
                <w:vertAlign w:val="superscript"/>
              </w:rPr>
              <w:t>3</w:t>
            </w:r>
            <w:r w:rsidRPr="00747B4B">
              <w:t>/чел.;</w:t>
            </w:r>
          </w:p>
          <w:p w:rsidR="00142E3A" w:rsidRDefault="00142E3A" w:rsidP="00AE7BE2">
            <w:pPr>
              <w:spacing w:line="276" w:lineRule="auto"/>
            </w:pPr>
            <w:r>
              <w:t>у</w:t>
            </w:r>
            <w:r w:rsidRPr="00142E3A">
              <w:t>дельный расход топлива на отпуск электрической энергии тепловыми электростанциями</w:t>
            </w:r>
            <w:r w:rsidR="00C604CC">
              <w:t xml:space="preserve"> на территории муниципального образования</w:t>
            </w:r>
            <w:r>
              <w:t xml:space="preserve">, </w:t>
            </w:r>
            <w:proofErr w:type="spellStart"/>
            <w:r>
              <w:t>г.у.т</w:t>
            </w:r>
            <w:proofErr w:type="spellEnd"/>
            <w:r>
              <w:t>./кВтч;</w:t>
            </w:r>
          </w:p>
          <w:p w:rsidR="00142E3A" w:rsidRPr="00747B4B" w:rsidRDefault="00142E3A" w:rsidP="00AE7BE2">
            <w:pPr>
              <w:spacing w:line="276" w:lineRule="auto"/>
            </w:pPr>
            <w:r>
              <w:t>у</w:t>
            </w:r>
            <w:r w:rsidRPr="00142E3A">
              <w:t>дельный расход топлива на отпущенную тепловую энергию с коллекторов тепловых электростанций</w:t>
            </w:r>
            <w:r w:rsidR="00C604CC">
              <w:t xml:space="preserve"> на территории муниципального образования</w:t>
            </w:r>
            <w:r>
              <w:t>, кг</w:t>
            </w:r>
            <w:proofErr w:type="gramStart"/>
            <w:r>
              <w:t>.у</w:t>
            </w:r>
            <w:proofErr w:type="gramEnd"/>
            <w:r>
              <w:t>.т./Гкал;</w:t>
            </w:r>
          </w:p>
          <w:p w:rsidR="00EA38D1" w:rsidRPr="00747B4B" w:rsidRDefault="00111642" w:rsidP="00AE7BE2">
            <w:pPr>
              <w:spacing w:line="276" w:lineRule="auto"/>
            </w:pPr>
            <w:r w:rsidRPr="00747B4B">
              <w:t>удельный расход топлива на отпущенную с коллекторов котельных в тепловую сеть тепловую энергию на территории муниципального образования, кг</w:t>
            </w:r>
            <w:proofErr w:type="gramStart"/>
            <w:r w:rsidRPr="00747B4B">
              <w:t>.у</w:t>
            </w:r>
            <w:proofErr w:type="gramEnd"/>
            <w:r w:rsidRPr="00747B4B">
              <w:t>.т./Гкал;</w:t>
            </w:r>
          </w:p>
          <w:p w:rsidR="00111642" w:rsidRPr="00747B4B" w:rsidRDefault="00111642" w:rsidP="00AE7BE2">
            <w:pPr>
              <w:spacing w:line="276" w:lineRule="auto"/>
            </w:pPr>
            <w:r w:rsidRPr="00747B4B">
              <w:t>доля потерь тепловой энергии при ее передаче в общем объеме переданной тепловой энергии на территории муниципального образования, процентов;</w:t>
            </w:r>
          </w:p>
          <w:p w:rsidR="00111642" w:rsidRPr="00747B4B" w:rsidRDefault="00111642" w:rsidP="00AE7BE2">
            <w:pPr>
              <w:spacing w:line="276" w:lineRule="auto"/>
            </w:pPr>
            <w:r w:rsidRPr="00747B4B">
              <w:t>доля энергоэффективных источников света в системах уличного освещения на территории муниципального образования, процентов</w:t>
            </w:r>
          </w:p>
        </w:tc>
      </w:tr>
      <w:tr w:rsidR="007570BB" w:rsidTr="00F154A7">
        <w:tc>
          <w:tcPr>
            <w:tcW w:w="1951" w:type="dxa"/>
          </w:tcPr>
          <w:p w:rsidR="007570BB" w:rsidRDefault="007570BB" w:rsidP="00142E3A">
            <w:pPr>
              <w:spacing w:line="276" w:lineRule="auto"/>
            </w:pPr>
            <w:r>
              <w:lastRenderedPageBreak/>
              <w:t>Срок и этапы реализации</w:t>
            </w:r>
            <w:r w:rsidR="00E26C18">
              <w:t xml:space="preserve"> программы</w:t>
            </w:r>
          </w:p>
        </w:tc>
        <w:tc>
          <w:tcPr>
            <w:tcW w:w="7655" w:type="dxa"/>
          </w:tcPr>
          <w:p w:rsidR="007570BB" w:rsidRPr="00747B4B" w:rsidRDefault="000B2AA7" w:rsidP="00AE7BE2">
            <w:pPr>
              <w:spacing w:line="276" w:lineRule="auto"/>
            </w:pPr>
            <w:r w:rsidRPr="00747B4B">
              <w:t>2023 – 2030 годы</w:t>
            </w:r>
          </w:p>
        </w:tc>
      </w:tr>
      <w:tr w:rsidR="007570BB" w:rsidTr="00F154A7">
        <w:tc>
          <w:tcPr>
            <w:tcW w:w="1951" w:type="dxa"/>
          </w:tcPr>
          <w:p w:rsidR="007570BB" w:rsidRDefault="007570BB" w:rsidP="00142E3A">
            <w:pPr>
              <w:spacing w:line="276" w:lineRule="auto"/>
            </w:pPr>
            <w:r>
              <w:t xml:space="preserve">Ресурсное обеспечение </w:t>
            </w:r>
          </w:p>
        </w:tc>
        <w:tc>
          <w:tcPr>
            <w:tcW w:w="7655" w:type="dxa"/>
          </w:tcPr>
          <w:p w:rsidR="00142E3A" w:rsidRDefault="000B2AA7" w:rsidP="00AE7BE2">
            <w:pPr>
              <w:spacing w:line="276" w:lineRule="auto"/>
            </w:pPr>
            <w:r>
              <w:t xml:space="preserve">Общий объем финансирования мероприятий программы </w:t>
            </w:r>
            <w:r w:rsidR="00E720B8">
              <w:t xml:space="preserve">за 2023 – 2030 годы за счет всех источников финансирования </w:t>
            </w:r>
            <w:r w:rsidR="00142E3A">
              <w:t xml:space="preserve">составляет </w:t>
            </w:r>
            <w:r w:rsidR="00E720B8">
              <w:t>521 715,4 тыс. руб., в том числе:</w:t>
            </w:r>
          </w:p>
          <w:p w:rsidR="007570BB" w:rsidRDefault="000B2AA7" w:rsidP="00AE7BE2">
            <w:pPr>
              <w:spacing w:line="276" w:lineRule="auto"/>
            </w:pPr>
            <w:r>
              <w:t xml:space="preserve">за счет </w:t>
            </w:r>
            <w:r w:rsidR="00E720B8">
              <w:t xml:space="preserve">собственных </w:t>
            </w:r>
            <w:r>
              <w:t xml:space="preserve">средств бюджета муниципального образования «Город </w:t>
            </w:r>
            <w:r w:rsidR="00E720B8">
              <w:t>Воткинск</w:t>
            </w:r>
            <w:r>
              <w:t xml:space="preserve">» </w:t>
            </w:r>
            <w:r w:rsidR="00E720B8">
              <w:t>–  3 204,8</w:t>
            </w:r>
            <w:r>
              <w:t xml:space="preserve"> тыс. рублей, в том числе по годам реализации муниципальной программы: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2023 год – </w:t>
            </w:r>
            <w:r w:rsidR="00E720B8">
              <w:t>361</w:t>
            </w:r>
            <w:r w:rsidR="00F154A7">
              <w:t>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2024 год – </w:t>
            </w:r>
            <w:r w:rsidR="00E720B8">
              <w:t>1 343,8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2025 год – </w:t>
            </w:r>
            <w:r w:rsidR="00E720B8">
              <w:t>250</w:t>
            </w:r>
            <w:r w:rsidR="00F154A7">
              <w:t>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2026 год – </w:t>
            </w:r>
            <w:r w:rsidR="00E720B8">
              <w:t>250</w:t>
            </w:r>
            <w:r w:rsidR="00F154A7">
              <w:t>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2027 год – </w:t>
            </w:r>
            <w:r w:rsidR="00E720B8">
              <w:t>250</w:t>
            </w:r>
            <w:r w:rsidR="00F154A7">
              <w:t>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2028 год – </w:t>
            </w:r>
            <w:r w:rsidR="00E720B8">
              <w:t>250</w:t>
            </w:r>
            <w:r w:rsidR="00F154A7">
              <w:t>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2029 год – </w:t>
            </w:r>
            <w:r w:rsidR="00E720B8">
              <w:t>250</w:t>
            </w:r>
            <w:r w:rsidR="00F154A7">
              <w:t>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2030 год – </w:t>
            </w:r>
            <w:r w:rsidR="00E720B8">
              <w:t>250</w:t>
            </w:r>
            <w:r w:rsidR="00F154A7">
              <w:t>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E720B8" w:rsidP="00AE7BE2">
            <w:pPr>
              <w:spacing w:line="276" w:lineRule="auto"/>
            </w:pPr>
            <w:r>
              <w:t xml:space="preserve">за счет </w:t>
            </w:r>
            <w:r w:rsidR="000B2AA7">
              <w:t>субсидии из бюджета Удмуртской Республики</w:t>
            </w:r>
            <w:r w:rsidR="00747B4B">
              <w:t>, планируем</w:t>
            </w:r>
            <w:r>
              <w:t>ой</w:t>
            </w:r>
            <w:r w:rsidR="00747B4B">
              <w:t xml:space="preserve"> к привлечению</w:t>
            </w:r>
            <w:r>
              <w:t xml:space="preserve"> – 289 504,6 тыс. рублей, в том числе по годам реализации муниципальной программы: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2023 год – </w:t>
            </w:r>
            <w:r w:rsidR="00E720B8">
              <w:t>7 968,4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2024 год – </w:t>
            </w:r>
            <w:r w:rsidR="00E720B8">
              <w:t>133 036,2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2025 год – </w:t>
            </w:r>
            <w:r w:rsidR="00E720B8">
              <w:t>24 750,0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2026 год – </w:t>
            </w:r>
            <w:r w:rsidR="00E720B8">
              <w:t>24 750,0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2027 год – </w:t>
            </w:r>
            <w:r w:rsidR="00E720B8">
              <w:t>24 750,0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2028 год – </w:t>
            </w:r>
            <w:r w:rsidR="00E720B8">
              <w:t>24 750,0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2029 год – </w:t>
            </w:r>
            <w:r w:rsidR="00E720B8">
              <w:t>24 750,0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A156AE" w:rsidRDefault="000B2AA7" w:rsidP="00A156AE">
            <w:pPr>
              <w:spacing w:line="276" w:lineRule="auto"/>
            </w:pPr>
            <w:r>
              <w:t xml:space="preserve">2030 год – </w:t>
            </w:r>
            <w:r w:rsidR="00E720B8">
              <w:t>24 750,0</w:t>
            </w:r>
            <w:r w:rsidR="00A156AE">
              <w:t xml:space="preserve"> тыс</w:t>
            </w:r>
            <w:proofErr w:type="gramStart"/>
            <w:r w:rsidR="00A156AE">
              <w:t>.р</w:t>
            </w:r>
            <w:proofErr w:type="gramEnd"/>
            <w:r w:rsidR="00A156AE">
              <w:t>уб.</w:t>
            </w:r>
            <w:r w:rsidR="00E720B8">
              <w:t>;</w:t>
            </w:r>
          </w:p>
          <w:p w:rsidR="00E720B8" w:rsidRDefault="00E720B8" w:rsidP="00E720B8">
            <w:pPr>
              <w:spacing w:line="276" w:lineRule="auto"/>
            </w:pPr>
            <w:r>
              <w:t>за счет иных источников финансирования – 229 006,0 тыс. рублей, в том числе по годам реализации муниципальной программы:</w:t>
            </w:r>
          </w:p>
          <w:p w:rsidR="00E720B8" w:rsidRDefault="00E720B8" w:rsidP="00E720B8">
            <w:pPr>
              <w:spacing w:line="276" w:lineRule="auto"/>
            </w:pPr>
            <w:r>
              <w:t>2023 год – 74 436,0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E720B8" w:rsidRDefault="00E720B8" w:rsidP="00E720B8">
            <w:pPr>
              <w:spacing w:line="276" w:lineRule="auto"/>
            </w:pPr>
            <w:r>
              <w:t>2024 год – 15 732,0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E720B8" w:rsidRDefault="00E720B8" w:rsidP="00E720B8">
            <w:pPr>
              <w:spacing w:line="276" w:lineRule="auto"/>
            </w:pPr>
            <w:r>
              <w:t>2025 год – 17 928,0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E720B8" w:rsidRDefault="00E720B8" w:rsidP="00E720B8">
            <w:pPr>
              <w:spacing w:line="276" w:lineRule="auto"/>
            </w:pPr>
            <w:r>
              <w:t>2026 год – 20 838,0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E720B8" w:rsidRDefault="00E720B8" w:rsidP="00E720B8">
            <w:pPr>
              <w:spacing w:line="276" w:lineRule="auto"/>
            </w:pPr>
            <w:r>
              <w:t>2027 год – 22 968,0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E720B8" w:rsidRDefault="00E720B8" w:rsidP="00E720B8">
            <w:pPr>
              <w:spacing w:line="276" w:lineRule="auto"/>
            </w:pPr>
            <w:r>
              <w:t>2028 год – 24 700,0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E720B8" w:rsidRDefault="00E720B8" w:rsidP="00E720B8">
            <w:pPr>
              <w:spacing w:line="276" w:lineRule="auto"/>
            </w:pPr>
            <w:r>
              <w:t>2029 год – 25 688,0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E720B8" w:rsidRDefault="00E720B8" w:rsidP="00E720B8">
            <w:pPr>
              <w:spacing w:line="276" w:lineRule="auto"/>
            </w:pPr>
            <w:r>
              <w:t>2030 год – 26 716,0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0B2AA7" w:rsidRDefault="000B2AA7" w:rsidP="00A156AE">
            <w:pPr>
              <w:spacing w:line="276" w:lineRule="auto"/>
            </w:pPr>
            <w:r>
              <w:t>Ресурсное обеспечение программы за счет средств бюджета муниципального образования подлежит уточнению в рамках бюджетного цикла</w:t>
            </w:r>
          </w:p>
        </w:tc>
      </w:tr>
      <w:tr w:rsidR="007570BB" w:rsidTr="00F154A7">
        <w:tc>
          <w:tcPr>
            <w:tcW w:w="1951" w:type="dxa"/>
          </w:tcPr>
          <w:p w:rsidR="007570BB" w:rsidRDefault="007570BB" w:rsidP="00E720B8">
            <w:pPr>
              <w:spacing w:line="276" w:lineRule="auto"/>
            </w:pPr>
            <w:r>
              <w:t>Ожидаемые конечные результаты</w:t>
            </w:r>
            <w:r w:rsidR="00E26C18">
              <w:t xml:space="preserve"> </w:t>
            </w:r>
          </w:p>
        </w:tc>
        <w:tc>
          <w:tcPr>
            <w:tcW w:w="7655" w:type="dxa"/>
          </w:tcPr>
          <w:p w:rsidR="007570BB" w:rsidRPr="00747B4B" w:rsidRDefault="00F154A7" w:rsidP="00AE7BE2">
            <w:pPr>
              <w:spacing w:line="276" w:lineRule="auto"/>
            </w:pPr>
            <w:r w:rsidRPr="00747B4B">
              <w:t>К концу программы будут достигнуты: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не изменится и в 2030 году составит 0 процентов;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</w:t>
            </w:r>
            <w:r w:rsidR="004C4D09" w:rsidRPr="00747B4B">
              <w:t xml:space="preserve">к концу 2030 года </w:t>
            </w:r>
            <w:r w:rsidRPr="00747B4B">
              <w:t xml:space="preserve">возрастет до </w:t>
            </w:r>
            <w:r w:rsidR="00855891">
              <w:t>67,3</w:t>
            </w:r>
            <w:r w:rsidR="004C4D09" w:rsidRPr="00747B4B">
              <w:t xml:space="preserve">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</w:t>
            </w:r>
            <w:r w:rsidR="004C4D09" w:rsidRPr="00747B4B">
              <w:t xml:space="preserve">к концу 2030 года возрастет до </w:t>
            </w:r>
            <w:r w:rsidR="00855891">
              <w:t>96,7</w:t>
            </w:r>
            <w:r w:rsidR="004C4D09" w:rsidRPr="00747B4B">
              <w:t xml:space="preserve">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</w:t>
            </w:r>
            <w:r w:rsidR="004C4D09" w:rsidRPr="00747B4B">
              <w:t xml:space="preserve">к концу 2030 года возрастет до </w:t>
            </w:r>
            <w:r w:rsidR="00855891">
              <w:t>63,8</w:t>
            </w:r>
            <w:r w:rsidR="004C4D09" w:rsidRPr="00747B4B">
              <w:t xml:space="preserve">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горячей воды, в общем числе многоквартирных домов, расположенных на территории муниципального образования и подключенных к сетям централизованного горячего водоснабжения, </w:t>
            </w:r>
            <w:r w:rsidR="004C4D09" w:rsidRPr="00747B4B">
              <w:t xml:space="preserve">к концу 2030 года возрастет до </w:t>
            </w:r>
            <w:r w:rsidR="00855891">
              <w:t>59</w:t>
            </w:r>
            <w:r w:rsidR="004C4D09" w:rsidRPr="00747B4B">
              <w:t xml:space="preserve">,1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</w:t>
            </w:r>
            <w:r w:rsidR="004C4D09" w:rsidRPr="00747B4B">
              <w:t xml:space="preserve">к концу 2030 года возрастет до </w:t>
            </w:r>
            <w:r w:rsidR="00855891">
              <w:t>40,7</w:t>
            </w:r>
            <w:r w:rsidR="00464122" w:rsidRPr="00747B4B">
              <w:t xml:space="preserve"> </w:t>
            </w:r>
            <w:r w:rsidRPr="00747B4B">
              <w:t>процент</w:t>
            </w:r>
            <w:r w:rsidR="00464122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</w:t>
            </w:r>
            <w:r w:rsidR="00464122" w:rsidRPr="00747B4B">
              <w:t>, не изменится и к концу 2030 года составит 0,</w:t>
            </w:r>
            <w:r w:rsidR="00855891">
              <w:t>2</w:t>
            </w:r>
            <w:r w:rsidR="00464122" w:rsidRPr="00747B4B">
              <w:t xml:space="preserve"> </w:t>
            </w:r>
            <w:r w:rsidRPr="00747B4B">
              <w:t>процент</w:t>
            </w:r>
            <w:r w:rsidR="00464122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</w:t>
            </w:r>
            <w:r w:rsidR="00464122" w:rsidRPr="00747B4B">
              <w:t xml:space="preserve">к концу 2030 года </w:t>
            </w:r>
            <w:r w:rsidR="00855891">
              <w:t>возрастет до</w:t>
            </w:r>
            <w:r w:rsidR="00464122" w:rsidRPr="00747B4B">
              <w:t xml:space="preserve"> </w:t>
            </w:r>
            <w:r w:rsidR="00855891">
              <w:t>96,1</w:t>
            </w:r>
            <w:r w:rsidR="00464122" w:rsidRPr="00747B4B">
              <w:t xml:space="preserve"> </w:t>
            </w:r>
            <w:r w:rsidRPr="00747B4B">
              <w:t>процент</w:t>
            </w:r>
            <w:r w:rsidR="00855891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</w:t>
            </w:r>
            <w:r w:rsidR="00464122" w:rsidRPr="00747B4B">
              <w:t xml:space="preserve">к концу 2030 года возрастет до </w:t>
            </w:r>
            <w:r w:rsidR="00855891">
              <w:t>74,8</w:t>
            </w:r>
            <w:r w:rsidR="00464122" w:rsidRPr="00747B4B">
              <w:t xml:space="preserve"> </w:t>
            </w:r>
            <w:r w:rsidRPr="00747B4B">
              <w:t>процент</w:t>
            </w:r>
            <w:r w:rsidR="00464122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горячей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горячего водоснабжения, </w:t>
            </w:r>
            <w:r w:rsidR="00464122" w:rsidRPr="00747B4B">
              <w:t xml:space="preserve">к концу 2030 года возрастет до </w:t>
            </w:r>
            <w:r w:rsidR="00270162">
              <w:t>73,6</w:t>
            </w:r>
            <w:r w:rsidR="00464122" w:rsidRPr="00747B4B">
              <w:t xml:space="preserve"> </w:t>
            </w:r>
            <w:r w:rsidRPr="00747B4B">
              <w:t>процент</w:t>
            </w:r>
            <w:r w:rsidR="00464122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газоснабжения, </w:t>
            </w:r>
            <w:r w:rsidR="00464122" w:rsidRPr="00747B4B">
              <w:t>не изменится и к концу 2030 года составит 100 процентов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</w:t>
            </w:r>
            <w:r w:rsidR="00270162" w:rsidRPr="00747B4B">
              <w:t xml:space="preserve">не изменится и к концу 2030 года составит </w:t>
            </w:r>
            <w:r w:rsidR="00270162">
              <w:t>99,8</w:t>
            </w:r>
            <w:r w:rsidR="00270162" w:rsidRPr="00747B4B">
              <w:t xml:space="preserve"> процентов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  <w:r w:rsidR="000D3855" w:rsidRPr="00747B4B">
              <w:t xml:space="preserve">, к концу 2030 года </w:t>
            </w:r>
            <w:r w:rsidR="00270162">
              <w:t>возрастет до</w:t>
            </w:r>
            <w:r w:rsidR="000D3855" w:rsidRPr="00747B4B">
              <w:t xml:space="preserve"> </w:t>
            </w:r>
            <w:r w:rsidR="00270162">
              <w:t>96,2</w:t>
            </w:r>
            <w:r w:rsidR="000D3855" w:rsidRPr="00747B4B">
              <w:t xml:space="preserve"> </w:t>
            </w:r>
            <w:r w:rsidR="004A4277" w:rsidRPr="00747B4B">
              <w:t>процента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</w:t>
            </w:r>
            <w:r w:rsidR="000D3855" w:rsidRPr="00747B4B">
              <w:t xml:space="preserve">не изменится и к концу 2030 года составит </w:t>
            </w:r>
            <w:r w:rsidR="00270162">
              <w:t>99,9</w:t>
            </w:r>
            <w:r w:rsidR="000D3855" w:rsidRPr="00747B4B">
              <w:t xml:space="preserve"> процент</w:t>
            </w:r>
            <w:r w:rsidR="00270162">
              <w:t>а</w:t>
            </w:r>
            <w:r w:rsidRPr="00747B4B">
              <w:t>;</w:t>
            </w:r>
          </w:p>
          <w:p w:rsidR="00F154A7" w:rsidRDefault="00F154A7" w:rsidP="00AE7BE2">
            <w:pPr>
              <w:spacing w:line="276" w:lineRule="auto"/>
            </w:pPr>
            <w:r w:rsidRPr="00747B4B">
              <w:t xml:space="preserve">доля потребляемой муниципальными учреждениями горячей воды, приобретаемой по приборам учета, в общем объеме потребляемой горячей воды муниципальными учреждениями, объекты которых подключены к сетям централизованного горячего водоснабжения, </w:t>
            </w:r>
            <w:r w:rsidR="000D3855" w:rsidRPr="00747B4B">
              <w:t>не изменится и к концу 2030 года составит 100 процентов</w:t>
            </w:r>
            <w:r w:rsidRPr="00747B4B">
              <w:t>;</w:t>
            </w:r>
          </w:p>
          <w:p w:rsidR="00C604CC" w:rsidRPr="00747B4B" w:rsidRDefault="00C604CC" w:rsidP="00AE7BE2">
            <w:pPr>
              <w:spacing w:line="276" w:lineRule="auto"/>
            </w:pPr>
            <w:r>
              <w:t>д</w:t>
            </w:r>
            <w:r w:rsidRPr="00C604CC">
              <w:t>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муниципального образования</w:t>
            </w:r>
            <w:r>
              <w:t xml:space="preserve">, </w:t>
            </w:r>
            <w:r w:rsidRPr="00747B4B">
              <w:t xml:space="preserve">не изменится и к концу 2030 года составит </w:t>
            </w:r>
            <w:r>
              <w:t>91,6</w:t>
            </w:r>
            <w:r w:rsidRPr="00747B4B">
              <w:t xml:space="preserve"> процент</w:t>
            </w:r>
            <w:r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r w:rsidR="000D3855" w:rsidRPr="00747B4B">
              <w:t>к концу 2030 года сократится до 0,1</w:t>
            </w:r>
            <w:r w:rsidR="00270162">
              <w:t>86</w:t>
            </w:r>
            <w:r w:rsidR="000D3855" w:rsidRPr="00747B4B">
              <w:t xml:space="preserve"> </w:t>
            </w:r>
            <w:r w:rsidRPr="00747B4B">
              <w:t>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F154A7" w:rsidRDefault="00F154A7" w:rsidP="00AE7BE2">
            <w:pPr>
              <w:spacing w:line="276" w:lineRule="auto"/>
            </w:pPr>
            <w:r w:rsidRPr="00747B4B"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r w:rsidR="000D3855" w:rsidRPr="00747B4B">
              <w:t xml:space="preserve">к концу 2030 года сократится до </w:t>
            </w:r>
            <w:r w:rsidR="00270162">
              <w:t>23,7</w:t>
            </w:r>
            <w:r w:rsidR="000D3855" w:rsidRPr="00747B4B">
              <w:t xml:space="preserve"> </w:t>
            </w:r>
            <w:r w:rsidRPr="00747B4B">
              <w:t>кВтч/м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270162" w:rsidRPr="00270162" w:rsidRDefault="00270162" w:rsidP="00270162">
            <w:pPr>
              <w:spacing w:line="276" w:lineRule="auto"/>
            </w:pPr>
            <w:r w:rsidRPr="00747B4B">
              <w:t xml:space="preserve">удельный расход тепловой </w:t>
            </w:r>
            <w:r w:rsidRPr="00270162">
              <w:t>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самоуправления, к концу 2030 года сократится до 0,207 Гкал/м</w:t>
            </w:r>
            <w:proofErr w:type="gramStart"/>
            <w:r w:rsidRPr="00270162">
              <w:rPr>
                <w:vertAlign w:val="superscript"/>
              </w:rPr>
              <w:t>2</w:t>
            </w:r>
            <w:proofErr w:type="gramEnd"/>
            <w:r w:rsidRPr="00270162">
              <w:t>;</w:t>
            </w:r>
          </w:p>
          <w:p w:rsidR="00270162" w:rsidRPr="00270162" w:rsidRDefault="00270162" w:rsidP="00270162">
            <w:pPr>
              <w:spacing w:line="276" w:lineRule="auto"/>
            </w:pPr>
            <w:r w:rsidRPr="00270162">
              <w:t>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самоуправления, к концу 2030 года сократится до 12,0 кВтч/м</w:t>
            </w:r>
            <w:proofErr w:type="gramStart"/>
            <w:r w:rsidRPr="00270162">
              <w:rPr>
                <w:vertAlign w:val="superscript"/>
              </w:rPr>
              <w:t>2</w:t>
            </w:r>
            <w:proofErr w:type="gramEnd"/>
            <w:r w:rsidRPr="00270162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учреждениями, </w:t>
            </w:r>
            <w:r w:rsidR="0067602A" w:rsidRPr="00747B4B">
              <w:t>к концу 2030 году сократится на 1,8 процента относительно 2021 года (в сопоставимых условиях)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расположенных на территории муниципального образования, имеющих класс энергетической эффективности "B" и выше, </w:t>
            </w:r>
            <w:r w:rsidR="0067602A" w:rsidRPr="00747B4B">
              <w:t>не изменится и к концу 2030 года составит 0 процентов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тепловой энергии в многоквартирных домах, расположенных на территории муниципального образования, </w:t>
            </w:r>
            <w:r w:rsidR="0067602A" w:rsidRPr="00747B4B">
              <w:t>к концу 2030 года сократится до 0,</w:t>
            </w:r>
            <w:r w:rsidR="00270162">
              <w:t>200</w:t>
            </w:r>
            <w:r w:rsidR="0067602A" w:rsidRPr="00747B4B">
              <w:t xml:space="preserve"> </w:t>
            </w:r>
            <w:r w:rsidRPr="00747B4B">
              <w:t>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электрической энергии в многоквартирных домах, расположенных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A573CA">
              <w:t>24,5</w:t>
            </w:r>
            <w:r w:rsidR="0067602A" w:rsidRPr="00747B4B">
              <w:t xml:space="preserve"> </w:t>
            </w:r>
            <w:r w:rsidRPr="00747B4B">
              <w:t>кВтч/м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холодной воды в многоквартирных домах, расположенных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A573CA">
              <w:t>28,9</w:t>
            </w:r>
            <w:r w:rsidR="0067602A" w:rsidRPr="00747B4B">
              <w:t xml:space="preserve"> </w:t>
            </w:r>
            <w:r w:rsidRPr="00747B4B">
              <w:t>м</w:t>
            </w:r>
            <w:r w:rsidRPr="00747B4B">
              <w:rPr>
                <w:vertAlign w:val="superscript"/>
              </w:rPr>
              <w:t>3</w:t>
            </w:r>
            <w:r w:rsidRPr="00747B4B">
              <w:t>/чел.;</w:t>
            </w:r>
          </w:p>
          <w:p w:rsidR="00F154A7" w:rsidRDefault="00F154A7" w:rsidP="00AE7BE2">
            <w:pPr>
              <w:spacing w:line="276" w:lineRule="auto"/>
            </w:pPr>
            <w:r w:rsidRPr="00747B4B">
              <w:t xml:space="preserve">удельный расход горячей воды в многоквартирных домах, расположенных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A573CA">
              <w:t>14,7</w:t>
            </w:r>
            <w:r w:rsidR="0067602A" w:rsidRPr="00747B4B">
              <w:t xml:space="preserve"> </w:t>
            </w:r>
            <w:r w:rsidRPr="00747B4B">
              <w:t>м</w:t>
            </w:r>
            <w:r w:rsidRPr="00747B4B">
              <w:rPr>
                <w:vertAlign w:val="superscript"/>
              </w:rPr>
              <w:t>3</w:t>
            </w:r>
            <w:r w:rsidRPr="00747B4B">
              <w:t>/чел.;</w:t>
            </w:r>
          </w:p>
          <w:p w:rsidR="00A573CA" w:rsidRDefault="00A573CA" w:rsidP="00AE7BE2">
            <w:pPr>
              <w:spacing w:line="276" w:lineRule="auto"/>
            </w:pPr>
            <w:r>
              <w:t>у</w:t>
            </w:r>
            <w:r w:rsidRPr="00A573CA">
              <w:t>дельный расход топлива на отпуск электрической энергии тепловыми электростанциями</w:t>
            </w:r>
            <w:r>
              <w:t xml:space="preserve"> </w:t>
            </w:r>
            <w:r w:rsidR="00C604CC">
              <w:t xml:space="preserve">на территории муниципального образования </w:t>
            </w:r>
            <w:r>
              <w:t xml:space="preserve">к концу 2030 года сократится до 169,70 </w:t>
            </w:r>
            <w:proofErr w:type="spellStart"/>
            <w:r>
              <w:t>г.у.т</w:t>
            </w:r>
            <w:proofErr w:type="spellEnd"/>
            <w:r>
              <w:t>./кВтч;</w:t>
            </w:r>
          </w:p>
          <w:p w:rsidR="00A573CA" w:rsidRPr="00747B4B" w:rsidRDefault="00A573CA" w:rsidP="00AE7BE2">
            <w:pPr>
              <w:spacing w:line="276" w:lineRule="auto"/>
            </w:pPr>
            <w:r>
              <w:t>у</w:t>
            </w:r>
            <w:r w:rsidRPr="00A573CA">
              <w:t>дельный расход топлива на отпущенную тепловую энергию с коллекторов тепловых электростанций</w:t>
            </w:r>
            <w:r w:rsidR="00C604CC">
              <w:t xml:space="preserve"> на территории муниципального образования</w:t>
            </w:r>
            <w:r>
              <w:t xml:space="preserve"> к концу 2030 года сократится до 160,40 кг</w:t>
            </w:r>
            <w:proofErr w:type="gramStart"/>
            <w:r>
              <w:t>.у</w:t>
            </w:r>
            <w:proofErr w:type="gramEnd"/>
            <w:r>
              <w:t>.т./Гкал;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A573CA">
              <w:t>173,20</w:t>
            </w:r>
            <w:r w:rsidR="0067602A" w:rsidRPr="00747B4B">
              <w:t xml:space="preserve"> </w:t>
            </w:r>
            <w:r w:rsidRPr="00747B4B">
              <w:t>кг</w:t>
            </w:r>
            <w:proofErr w:type="gramStart"/>
            <w:r w:rsidRPr="00747B4B">
              <w:t>.у</w:t>
            </w:r>
            <w:proofErr w:type="gramEnd"/>
            <w:r w:rsidRPr="00747B4B">
              <w:t>.т./Гкал;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потерь тепловой энергии при ее передаче в общем объеме переданной тепловой энергии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A573CA">
              <w:t>22,1</w:t>
            </w:r>
            <w:r w:rsidR="0067602A" w:rsidRPr="00747B4B">
              <w:t xml:space="preserve"> процента</w:t>
            </w:r>
            <w:r w:rsidRPr="00747B4B">
              <w:t>;</w:t>
            </w:r>
          </w:p>
          <w:p w:rsidR="00F154A7" w:rsidRPr="00747B4B" w:rsidRDefault="00F154A7" w:rsidP="00A573CA">
            <w:pPr>
              <w:spacing w:line="276" w:lineRule="auto"/>
            </w:pPr>
            <w:r w:rsidRPr="00747B4B">
              <w:t xml:space="preserve">доля энергоэффективных источников света в системах уличного освещения на территории муниципального образования, </w:t>
            </w:r>
            <w:r w:rsidR="0067602A" w:rsidRPr="00747B4B">
              <w:t xml:space="preserve">к концу 2030 года возрастет до </w:t>
            </w:r>
            <w:r w:rsidR="00A573CA">
              <w:t>86,</w:t>
            </w:r>
            <w:r w:rsidR="0067602A" w:rsidRPr="00747B4B">
              <w:t>7 процента</w:t>
            </w:r>
          </w:p>
        </w:tc>
      </w:tr>
    </w:tbl>
    <w:p w:rsidR="005E73CB" w:rsidRPr="006754A5" w:rsidRDefault="005E73CB" w:rsidP="005E73CB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Характеристика сферы деятельности</w:t>
      </w:r>
      <w:r>
        <w:rPr>
          <w:b/>
        </w:rPr>
        <w:t>, в рамках которой реализуется муниципальная программа, в том числе основные проблемы в этой сфере и прогноз ее развития</w:t>
      </w:r>
    </w:p>
    <w:p w:rsidR="005E73CB" w:rsidRDefault="005E73CB" w:rsidP="005E73CB">
      <w:pPr>
        <w:spacing w:line="276" w:lineRule="auto"/>
        <w:ind w:firstLine="709"/>
        <w:jc w:val="both"/>
      </w:pPr>
      <w:r>
        <w:t>Основанием для разработки Программы являются: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Федеральный закон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распоряжение Правительства Российской Федерации от 19.04.2018 №703-р «Об утверждении комплексного плана мероприятий по повышению энергетической эффективности экономики Российской Федерации»,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постановление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</w:t>
      </w:r>
      <w:proofErr w:type="gramStart"/>
      <w:r>
        <w:t>утратившими</w:t>
      </w:r>
      <w:proofErr w:type="gramEnd"/>
      <w:r>
        <w:t xml:space="preserve"> силу некоторых актов Правительства Российской Федерации и от дельных положений некоторых актов Правительства Российской Федерации»,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приказ Министерства экономического развития Российской Федерации от 28.04.2021 №321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:rsidR="005E73CB" w:rsidRDefault="005E73CB" w:rsidP="005E73CB">
      <w:pPr>
        <w:spacing w:line="276" w:lineRule="auto"/>
        <w:ind w:firstLine="709"/>
        <w:jc w:val="both"/>
      </w:pPr>
      <w:r w:rsidRPr="00753A53">
        <w:t xml:space="preserve">На сегодня вопросы энергосбережения и энергетической эффективности для развития </w:t>
      </w:r>
      <w:r>
        <w:t>муниципального образования не теряют своей актуальности, так как касаются</w:t>
      </w:r>
      <w:r w:rsidRPr="007E7162">
        <w:t xml:space="preserve"> </w:t>
      </w:r>
      <w:r>
        <w:t xml:space="preserve">всех отраслей </w:t>
      </w:r>
      <w:r w:rsidRPr="00753A53">
        <w:t>экономики</w:t>
      </w:r>
      <w:r>
        <w:t xml:space="preserve"> и социальной сферы: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з</w:t>
      </w:r>
      <w:r w:rsidRPr="00664967">
        <w:t>атраты на энергетические ресурсы составляют существенную часть бюджетных расходов</w:t>
      </w:r>
      <w:r>
        <w:t>, а также расходов граждан в структуре платы за коммунальные услуги;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коммунальная инфраструктура нуждается в обновлении основных производственных фондов, что позволит повысить не только эффективность производства и передачи энергоресурсов, но и качество, и надежность энергоснабжения потребителей муниципального образования; 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уровень энергетической эффективности предприятий реального сектора экономики – залог конкурентоспособности производимой продукции.</w:t>
      </w:r>
    </w:p>
    <w:p w:rsidR="005E73CB" w:rsidRDefault="005E73CB" w:rsidP="005E73CB">
      <w:pPr>
        <w:spacing w:line="276" w:lineRule="auto"/>
        <w:ind w:firstLine="709"/>
        <w:jc w:val="both"/>
      </w:pPr>
      <w:r>
        <w:t>Реализация мероприятий Программы, направленных на обеспечение эффективного и рационального использования энергетических ресурсов, позволит сократить затраты бюджета муниципального образования, создать условия для повышения уровня жизни населения, повысить эффективность и надежность функционирования систем коммунальной инфраструктуры на территории муниципального образования.</w:t>
      </w:r>
    </w:p>
    <w:p w:rsidR="005E73CB" w:rsidRDefault="005E73CB" w:rsidP="005E73CB">
      <w:pPr>
        <w:spacing w:line="276" w:lineRule="auto"/>
        <w:ind w:firstLine="709"/>
        <w:jc w:val="both"/>
      </w:pPr>
    </w:p>
    <w:p w:rsidR="005E73CB" w:rsidRPr="00F6395C" w:rsidRDefault="005E73CB" w:rsidP="005E73CB">
      <w:pPr>
        <w:spacing w:line="276" w:lineRule="auto"/>
        <w:ind w:firstLine="709"/>
        <w:jc w:val="both"/>
        <w:rPr>
          <w:i/>
        </w:rPr>
      </w:pPr>
      <w:r w:rsidRPr="00F6395C">
        <w:rPr>
          <w:i/>
        </w:rPr>
        <w:t>Характеристика учреждений бюджетной сферы</w:t>
      </w:r>
    </w:p>
    <w:p w:rsidR="005E73CB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line="276" w:lineRule="auto"/>
        <w:ind w:firstLine="709"/>
        <w:jc w:val="both"/>
      </w:pPr>
      <w:r>
        <w:t xml:space="preserve">По данным за 2021 год на территории муниципального образования «Город Воткинск» функционирует </w:t>
      </w:r>
      <w:r w:rsidR="00E63DE0">
        <w:t>75</w:t>
      </w:r>
      <w:r>
        <w:t xml:space="preserve"> учреждени</w:t>
      </w:r>
      <w:r w:rsidR="00E63DE0">
        <w:t>й</w:t>
      </w:r>
      <w:r>
        <w:t>, частично или полностью финансируем</w:t>
      </w:r>
      <w:r w:rsidR="00E63DE0">
        <w:t>ых</w:t>
      </w:r>
      <w:r>
        <w:t xml:space="preserve"> за счет средств муниципального бюджета. Объем потребления энергоресурсов бюджетными учреждениями составил </w:t>
      </w:r>
      <w:r w:rsidR="00E63DE0">
        <w:t>8 006,5</w:t>
      </w:r>
      <w:r>
        <w:t xml:space="preserve"> тонн условного топлива, суммарные затраты на оплату энергоресурсов – </w:t>
      </w:r>
      <w:r w:rsidR="00E63DE0">
        <w:t>1</w:t>
      </w:r>
      <w:r>
        <w:t>3</w:t>
      </w:r>
      <w:r w:rsidR="00E63DE0">
        <w:t>5</w:t>
      </w:r>
      <w:r>
        <w:t>,</w:t>
      </w:r>
      <w:r w:rsidR="00E63DE0">
        <w:t>0</w:t>
      </w:r>
      <w:r>
        <w:t xml:space="preserve"> млн. рублей. Максимальная доля затрат приходится на оплату тепловой энергии от централизованных источников теплоснабжения – </w:t>
      </w:r>
      <w:r w:rsidR="00D470E1">
        <w:t>50,4</w:t>
      </w:r>
      <w:r w:rsidRPr="000F5E29">
        <w:t>% (таблица</w:t>
      </w:r>
      <w:r>
        <w:t xml:space="preserve"> 1).</w:t>
      </w:r>
    </w:p>
    <w:p w:rsidR="005E73CB" w:rsidRDefault="005E73CB" w:rsidP="005E73CB">
      <w:pPr>
        <w:spacing w:line="276" w:lineRule="auto"/>
        <w:jc w:val="both"/>
      </w:pPr>
    </w:p>
    <w:p w:rsidR="005E73CB" w:rsidRDefault="005E73CB" w:rsidP="005E73CB">
      <w:pPr>
        <w:spacing w:line="276" w:lineRule="auto"/>
        <w:jc w:val="both"/>
      </w:pPr>
      <w:r>
        <w:t>Таблица 1. Объем потребления топливно-энергетических ресурсов муниципальными бюджетными учреждениями в натуральном и стоимостном выражении по данным за 2021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3"/>
        <w:gridCol w:w="1014"/>
        <w:gridCol w:w="1312"/>
        <w:gridCol w:w="1327"/>
        <w:gridCol w:w="1312"/>
        <w:gridCol w:w="1275"/>
        <w:gridCol w:w="1798"/>
      </w:tblGrid>
      <w:tr w:rsidR="005E73CB" w:rsidRPr="00FB1640" w:rsidTr="00E63DE0">
        <w:tc>
          <w:tcPr>
            <w:tcW w:w="1533" w:type="dxa"/>
            <w:vAlign w:val="center"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  <w:r w:rsidRPr="00FB1640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FB1640">
              <w:rPr>
                <w:sz w:val="20"/>
                <w:szCs w:val="20"/>
              </w:rPr>
              <w:t>Ед</w:t>
            </w:r>
            <w:proofErr w:type="gramStart"/>
            <w:r w:rsidRPr="00FB1640">
              <w:rPr>
                <w:sz w:val="20"/>
                <w:szCs w:val="20"/>
              </w:rPr>
              <w:t>.и</w:t>
            </w:r>
            <w:proofErr w:type="gramEnd"/>
            <w:r w:rsidRPr="00FB1640">
              <w:rPr>
                <w:sz w:val="20"/>
                <w:szCs w:val="20"/>
              </w:rPr>
              <w:t>зм</w:t>
            </w:r>
            <w:proofErr w:type="spellEnd"/>
            <w:r w:rsidRPr="00FB1640"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B1640">
              <w:rPr>
                <w:sz w:val="20"/>
                <w:szCs w:val="20"/>
              </w:rPr>
              <w:t>Учреждения органов управления</w:t>
            </w:r>
          </w:p>
        </w:tc>
        <w:tc>
          <w:tcPr>
            <w:tcW w:w="1327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управления образования</w:t>
            </w:r>
          </w:p>
        </w:tc>
        <w:tc>
          <w:tcPr>
            <w:tcW w:w="1312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управления культуры</w:t>
            </w:r>
          </w:p>
        </w:tc>
        <w:tc>
          <w:tcPr>
            <w:tcW w:w="1275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учреждения</w:t>
            </w:r>
          </w:p>
        </w:tc>
        <w:tc>
          <w:tcPr>
            <w:tcW w:w="1798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1640">
              <w:rPr>
                <w:b/>
                <w:sz w:val="20"/>
                <w:szCs w:val="20"/>
              </w:rPr>
              <w:t>Итого по муниципальному образованию</w:t>
            </w:r>
          </w:p>
        </w:tc>
      </w:tr>
      <w:tr w:rsidR="005E73CB" w:rsidRPr="00FB1640" w:rsidTr="00E63DE0">
        <w:tc>
          <w:tcPr>
            <w:tcW w:w="1533" w:type="dxa"/>
            <w:vMerge w:val="restart"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Втч</w:t>
            </w:r>
            <w:proofErr w:type="spellEnd"/>
          </w:p>
        </w:tc>
        <w:tc>
          <w:tcPr>
            <w:tcW w:w="1312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1 603,7</w:t>
            </w:r>
          </w:p>
        </w:tc>
        <w:tc>
          <w:tcPr>
            <w:tcW w:w="1327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3 803,7</w:t>
            </w:r>
          </w:p>
        </w:tc>
        <w:tc>
          <w:tcPr>
            <w:tcW w:w="1312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1 780,2</w:t>
            </w:r>
          </w:p>
        </w:tc>
        <w:tc>
          <w:tcPr>
            <w:tcW w:w="1275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82,8</w:t>
            </w:r>
          </w:p>
        </w:tc>
        <w:tc>
          <w:tcPr>
            <w:tcW w:w="1798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7 270,4</w:t>
            </w:r>
          </w:p>
        </w:tc>
      </w:tr>
      <w:tr w:rsidR="005E73CB" w:rsidRPr="00FB1640" w:rsidTr="00E63DE0">
        <w:tc>
          <w:tcPr>
            <w:tcW w:w="1533" w:type="dxa"/>
            <w:vMerge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10 412,5</w:t>
            </w:r>
          </w:p>
        </w:tc>
        <w:tc>
          <w:tcPr>
            <w:tcW w:w="1327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26 652,0</w:t>
            </w:r>
          </w:p>
        </w:tc>
        <w:tc>
          <w:tcPr>
            <w:tcW w:w="1312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11 515,5</w:t>
            </w:r>
          </w:p>
        </w:tc>
        <w:tc>
          <w:tcPr>
            <w:tcW w:w="1275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530,0</w:t>
            </w:r>
          </w:p>
        </w:tc>
        <w:tc>
          <w:tcPr>
            <w:tcW w:w="1798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49 110,0</w:t>
            </w:r>
          </w:p>
        </w:tc>
      </w:tr>
      <w:tr w:rsidR="005E73CB" w:rsidRPr="00FB1640" w:rsidTr="00E63DE0">
        <w:tc>
          <w:tcPr>
            <w:tcW w:w="1533" w:type="dxa"/>
            <w:vMerge w:val="restart"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312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685,4</w:t>
            </w:r>
          </w:p>
        </w:tc>
        <w:tc>
          <w:tcPr>
            <w:tcW w:w="1327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26 289,2</w:t>
            </w:r>
          </w:p>
        </w:tc>
        <w:tc>
          <w:tcPr>
            <w:tcW w:w="1312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6 976,6</w:t>
            </w:r>
          </w:p>
        </w:tc>
        <w:tc>
          <w:tcPr>
            <w:tcW w:w="1275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1 008,2</w:t>
            </w:r>
          </w:p>
        </w:tc>
        <w:tc>
          <w:tcPr>
            <w:tcW w:w="1798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34 959,4</w:t>
            </w:r>
          </w:p>
        </w:tc>
      </w:tr>
      <w:tr w:rsidR="005E73CB" w:rsidRPr="00FB1640" w:rsidTr="00E63DE0">
        <w:tc>
          <w:tcPr>
            <w:tcW w:w="1533" w:type="dxa"/>
            <w:vMerge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1 330,7</w:t>
            </w:r>
          </w:p>
        </w:tc>
        <w:tc>
          <w:tcPr>
            <w:tcW w:w="1327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50 521,2</w:t>
            </w:r>
          </w:p>
        </w:tc>
        <w:tc>
          <w:tcPr>
            <w:tcW w:w="1312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14 162,7</w:t>
            </w:r>
          </w:p>
        </w:tc>
        <w:tc>
          <w:tcPr>
            <w:tcW w:w="1275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1 946,1</w:t>
            </w:r>
          </w:p>
        </w:tc>
        <w:tc>
          <w:tcPr>
            <w:tcW w:w="1798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67 960,6</w:t>
            </w:r>
          </w:p>
        </w:tc>
      </w:tr>
      <w:tr w:rsidR="00D470E1" w:rsidRPr="00FB1640" w:rsidTr="00E63DE0">
        <w:tc>
          <w:tcPr>
            <w:tcW w:w="1533" w:type="dxa"/>
            <w:vMerge w:val="restart"/>
          </w:tcPr>
          <w:p w:rsidR="00D470E1" w:rsidRPr="00FB1640" w:rsidRDefault="00D470E1" w:rsidP="00E63D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014" w:type="dxa"/>
            <w:vAlign w:val="center"/>
          </w:tcPr>
          <w:p w:rsidR="00D470E1" w:rsidRPr="00FB1640" w:rsidRDefault="00D470E1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327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312" w:type="dxa"/>
            <w:vAlign w:val="center"/>
          </w:tcPr>
          <w:p w:rsidR="00D470E1" w:rsidRPr="00FB1640" w:rsidRDefault="00D470E1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275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798" w:type="dxa"/>
            <w:vAlign w:val="center"/>
          </w:tcPr>
          <w:p w:rsidR="00D470E1" w:rsidRPr="002D4EA5" w:rsidRDefault="00D470E1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250,0</w:t>
            </w:r>
          </w:p>
        </w:tc>
      </w:tr>
      <w:tr w:rsidR="00D470E1" w:rsidRPr="00FB1640" w:rsidTr="00E63DE0">
        <w:tc>
          <w:tcPr>
            <w:tcW w:w="1533" w:type="dxa"/>
            <w:vMerge/>
          </w:tcPr>
          <w:p w:rsidR="00D470E1" w:rsidRPr="00FB1640" w:rsidRDefault="00D470E1" w:rsidP="00E63DE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D470E1" w:rsidRPr="00FB1640" w:rsidRDefault="00D470E1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327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312" w:type="dxa"/>
            <w:vAlign w:val="center"/>
          </w:tcPr>
          <w:p w:rsidR="00D470E1" w:rsidRPr="00FB1640" w:rsidRDefault="00D470E1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1 559,9</w:t>
            </w:r>
          </w:p>
        </w:tc>
        <w:tc>
          <w:tcPr>
            <w:tcW w:w="1275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798" w:type="dxa"/>
            <w:vAlign w:val="center"/>
          </w:tcPr>
          <w:p w:rsidR="00D470E1" w:rsidRPr="002D4EA5" w:rsidRDefault="00D470E1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1 559,9</w:t>
            </w:r>
          </w:p>
        </w:tc>
      </w:tr>
      <w:tr w:rsidR="005E73CB" w:rsidRPr="00FB1640" w:rsidTr="00E63DE0">
        <w:tc>
          <w:tcPr>
            <w:tcW w:w="1533" w:type="dxa"/>
            <w:vMerge w:val="restart"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Бензин</w:t>
            </w: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327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312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275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798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12,3</w:t>
            </w:r>
          </w:p>
        </w:tc>
      </w:tr>
      <w:tr w:rsidR="005E73CB" w:rsidRPr="00FB1640" w:rsidTr="00E63DE0">
        <w:tc>
          <w:tcPr>
            <w:tcW w:w="1533" w:type="dxa"/>
            <w:vMerge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5E73CB" w:rsidRPr="00FB1640" w:rsidRDefault="00F77B0A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406,6</w:t>
            </w:r>
          </w:p>
        </w:tc>
        <w:tc>
          <w:tcPr>
            <w:tcW w:w="1327" w:type="dxa"/>
            <w:vAlign w:val="center"/>
          </w:tcPr>
          <w:p w:rsidR="005E73CB" w:rsidRPr="00FB1640" w:rsidRDefault="00F77B0A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134,4</w:t>
            </w:r>
          </w:p>
        </w:tc>
        <w:tc>
          <w:tcPr>
            <w:tcW w:w="1312" w:type="dxa"/>
            <w:vAlign w:val="center"/>
          </w:tcPr>
          <w:p w:rsidR="005E73CB" w:rsidRPr="00FB1640" w:rsidRDefault="00F77B0A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223,1</w:t>
            </w:r>
          </w:p>
        </w:tc>
        <w:tc>
          <w:tcPr>
            <w:tcW w:w="1275" w:type="dxa"/>
            <w:vAlign w:val="center"/>
          </w:tcPr>
          <w:p w:rsidR="005E73CB" w:rsidRPr="00FB1640" w:rsidRDefault="00F77B0A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88,5</w:t>
            </w:r>
          </w:p>
        </w:tc>
        <w:tc>
          <w:tcPr>
            <w:tcW w:w="1798" w:type="dxa"/>
            <w:vAlign w:val="center"/>
          </w:tcPr>
          <w:p w:rsidR="005E73CB" w:rsidRPr="002D4EA5" w:rsidRDefault="00F77B0A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852,5</w:t>
            </w:r>
          </w:p>
        </w:tc>
      </w:tr>
      <w:tr w:rsidR="00D470E1" w:rsidRPr="00FB1640" w:rsidTr="00E63DE0">
        <w:tc>
          <w:tcPr>
            <w:tcW w:w="1533" w:type="dxa"/>
            <w:vMerge w:val="restart"/>
          </w:tcPr>
          <w:p w:rsidR="00D470E1" w:rsidRPr="00FB1640" w:rsidRDefault="00D470E1" w:rsidP="00E63DE0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Диз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опливо</w:t>
            </w:r>
            <w:proofErr w:type="spellEnd"/>
          </w:p>
        </w:tc>
        <w:tc>
          <w:tcPr>
            <w:tcW w:w="1014" w:type="dxa"/>
            <w:vAlign w:val="center"/>
          </w:tcPr>
          <w:p w:rsidR="00D470E1" w:rsidRPr="00FB1640" w:rsidRDefault="00D470E1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327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312" w:type="dxa"/>
            <w:vAlign w:val="center"/>
          </w:tcPr>
          <w:p w:rsidR="00D470E1" w:rsidRPr="00FB1640" w:rsidRDefault="00D470E1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275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798" w:type="dxa"/>
            <w:vAlign w:val="center"/>
          </w:tcPr>
          <w:p w:rsidR="00D470E1" w:rsidRPr="002D4EA5" w:rsidRDefault="00D470E1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3,9</w:t>
            </w:r>
          </w:p>
        </w:tc>
      </w:tr>
      <w:tr w:rsidR="00D470E1" w:rsidRPr="00FB1640" w:rsidTr="00E63DE0">
        <w:tc>
          <w:tcPr>
            <w:tcW w:w="1533" w:type="dxa"/>
            <w:vMerge/>
          </w:tcPr>
          <w:p w:rsidR="00D470E1" w:rsidRPr="00FB1640" w:rsidRDefault="00D470E1" w:rsidP="00E63DE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D470E1" w:rsidRPr="00FB1640" w:rsidRDefault="00D470E1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327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312" w:type="dxa"/>
            <w:vAlign w:val="center"/>
          </w:tcPr>
          <w:p w:rsidR="00D470E1" w:rsidRPr="00FB1640" w:rsidRDefault="00D470E1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</w:t>
            </w:r>
          </w:p>
        </w:tc>
        <w:tc>
          <w:tcPr>
            <w:tcW w:w="1275" w:type="dxa"/>
            <w:vAlign w:val="center"/>
          </w:tcPr>
          <w:p w:rsidR="00D470E1" w:rsidRPr="00FB1640" w:rsidRDefault="00D470E1" w:rsidP="00C93AB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1798" w:type="dxa"/>
            <w:vAlign w:val="center"/>
          </w:tcPr>
          <w:p w:rsidR="00D470E1" w:rsidRPr="002D4EA5" w:rsidRDefault="00D470E1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181,2</w:t>
            </w:r>
          </w:p>
        </w:tc>
      </w:tr>
      <w:tr w:rsidR="005E73CB" w:rsidRPr="00FB1640" w:rsidTr="00E63DE0">
        <w:tc>
          <w:tcPr>
            <w:tcW w:w="1533" w:type="dxa"/>
            <w:vMerge w:val="restart"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 холодная</w:t>
            </w: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1 393,9</w:t>
            </w:r>
          </w:p>
        </w:tc>
        <w:tc>
          <w:tcPr>
            <w:tcW w:w="1327" w:type="dxa"/>
            <w:vAlign w:val="center"/>
          </w:tcPr>
          <w:p w:rsidR="005E73CB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89 728,9</w:t>
            </w:r>
          </w:p>
        </w:tc>
        <w:tc>
          <w:tcPr>
            <w:tcW w:w="1312" w:type="dxa"/>
            <w:vAlign w:val="center"/>
          </w:tcPr>
          <w:p w:rsidR="005E73CB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42 584,8</w:t>
            </w:r>
          </w:p>
        </w:tc>
        <w:tc>
          <w:tcPr>
            <w:tcW w:w="1275" w:type="dxa"/>
            <w:vAlign w:val="center"/>
          </w:tcPr>
          <w:p w:rsidR="005E73CB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1798" w:type="dxa"/>
            <w:vAlign w:val="center"/>
          </w:tcPr>
          <w:p w:rsidR="005E73CB" w:rsidRPr="002D4EA5" w:rsidRDefault="00F77B0A" w:rsidP="00E63DE0">
            <w:pPr>
              <w:spacing w:line="276" w:lineRule="auto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133 715,6</w:t>
            </w:r>
          </w:p>
        </w:tc>
      </w:tr>
      <w:tr w:rsidR="005E73CB" w:rsidRPr="00FB1640" w:rsidTr="00E63DE0">
        <w:tc>
          <w:tcPr>
            <w:tcW w:w="1533" w:type="dxa"/>
            <w:vMerge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5E73CB" w:rsidRPr="008528E1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</w:tc>
        <w:tc>
          <w:tcPr>
            <w:tcW w:w="1327" w:type="dxa"/>
            <w:vAlign w:val="center"/>
          </w:tcPr>
          <w:p w:rsidR="005E73CB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2 549,6</w:t>
            </w:r>
          </w:p>
        </w:tc>
        <w:tc>
          <w:tcPr>
            <w:tcW w:w="1312" w:type="dxa"/>
            <w:vAlign w:val="center"/>
          </w:tcPr>
          <w:p w:rsidR="005E73CB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1 385,8</w:t>
            </w:r>
          </w:p>
        </w:tc>
        <w:tc>
          <w:tcPr>
            <w:tcW w:w="1275" w:type="dxa"/>
            <w:vAlign w:val="center"/>
          </w:tcPr>
          <w:p w:rsidR="005E73CB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1798" w:type="dxa"/>
            <w:vAlign w:val="center"/>
          </w:tcPr>
          <w:p w:rsidR="005E73CB" w:rsidRPr="002D4EA5" w:rsidRDefault="00F77B0A" w:rsidP="00E63DE0">
            <w:pPr>
              <w:spacing w:line="276" w:lineRule="auto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3 976,2</w:t>
            </w:r>
          </w:p>
        </w:tc>
      </w:tr>
      <w:tr w:rsidR="00E63DE0" w:rsidRPr="00FB1640" w:rsidTr="00E63DE0">
        <w:tc>
          <w:tcPr>
            <w:tcW w:w="1533" w:type="dxa"/>
            <w:vMerge w:val="restart"/>
          </w:tcPr>
          <w:p w:rsidR="00E63DE0" w:rsidRPr="00FB1640" w:rsidRDefault="00E63DE0" w:rsidP="00E63D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 горячая</w:t>
            </w:r>
          </w:p>
        </w:tc>
        <w:tc>
          <w:tcPr>
            <w:tcW w:w="1014" w:type="dxa"/>
            <w:vAlign w:val="center"/>
          </w:tcPr>
          <w:p w:rsidR="00E63DE0" w:rsidRPr="00FB1640" w:rsidRDefault="00E63DE0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E63DE0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344,2</w:t>
            </w:r>
          </w:p>
        </w:tc>
        <w:tc>
          <w:tcPr>
            <w:tcW w:w="1327" w:type="dxa"/>
            <w:vAlign w:val="center"/>
          </w:tcPr>
          <w:p w:rsidR="00E63DE0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47 610,6</w:t>
            </w:r>
          </w:p>
        </w:tc>
        <w:tc>
          <w:tcPr>
            <w:tcW w:w="1312" w:type="dxa"/>
            <w:vAlign w:val="center"/>
          </w:tcPr>
          <w:p w:rsidR="00E63DE0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1 971,7</w:t>
            </w:r>
          </w:p>
        </w:tc>
        <w:tc>
          <w:tcPr>
            <w:tcW w:w="1275" w:type="dxa"/>
            <w:vAlign w:val="center"/>
          </w:tcPr>
          <w:p w:rsidR="00E63DE0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1 864,4</w:t>
            </w:r>
          </w:p>
        </w:tc>
        <w:tc>
          <w:tcPr>
            <w:tcW w:w="1798" w:type="dxa"/>
            <w:vAlign w:val="center"/>
          </w:tcPr>
          <w:p w:rsidR="00E63DE0" w:rsidRPr="002D4EA5" w:rsidRDefault="00F77B0A" w:rsidP="00E63DE0">
            <w:pPr>
              <w:spacing w:line="276" w:lineRule="auto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51 790,9</w:t>
            </w:r>
          </w:p>
        </w:tc>
      </w:tr>
      <w:tr w:rsidR="00E63DE0" w:rsidRPr="00FB1640" w:rsidTr="00E63DE0">
        <w:tc>
          <w:tcPr>
            <w:tcW w:w="1533" w:type="dxa"/>
            <w:vMerge/>
          </w:tcPr>
          <w:p w:rsidR="00E63DE0" w:rsidRPr="00FB1640" w:rsidRDefault="00E63DE0" w:rsidP="00E63DE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E63DE0" w:rsidRPr="00FB1640" w:rsidRDefault="00E63DE0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E63DE0" w:rsidRDefault="00E63DE0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51,0</w:t>
            </w:r>
          </w:p>
        </w:tc>
        <w:tc>
          <w:tcPr>
            <w:tcW w:w="1327" w:type="dxa"/>
            <w:vAlign w:val="center"/>
          </w:tcPr>
          <w:p w:rsidR="00E63DE0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7 004,0</w:t>
            </w:r>
          </w:p>
        </w:tc>
        <w:tc>
          <w:tcPr>
            <w:tcW w:w="1312" w:type="dxa"/>
            <w:vAlign w:val="center"/>
          </w:tcPr>
          <w:p w:rsidR="00E63DE0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275,7</w:t>
            </w:r>
          </w:p>
        </w:tc>
        <w:tc>
          <w:tcPr>
            <w:tcW w:w="1275" w:type="dxa"/>
            <w:vAlign w:val="center"/>
          </w:tcPr>
          <w:p w:rsidR="00E63DE0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260,6</w:t>
            </w:r>
          </w:p>
        </w:tc>
        <w:tc>
          <w:tcPr>
            <w:tcW w:w="1798" w:type="dxa"/>
            <w:vAlign w:val="center"/>
          </w:tcPr>
          <w:p w:rsidR="00E63DE0" w:rsidRPr="002D4EA5" w:rsidRDefault="00F77B0A" w:rsidP="00E63DE0">
            <w:pPr>
              <w:spacing w:line="276" w:lineRule="auto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7 591,2</w:t>
            </w:r>
          </w:p>
        </w:tc>
      </w:tr>
      <w:tr w:rsidR="005E73CB" w:rsidRPr="00FB1640" w:rsidTr="00E63DE0">
        <w:tc>
          <w:tcPr>
            <w:tcW w:w="1533" w:type="dxa"/>
            <w:vMerge w:val="restart"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Стоки</w:t>
            </w: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1 472,4</w:t>
            </w:r>
          </w:p>
        </w:tc>
        <w:tc>
          <w:tcPr>
            <w:tcW w:w="1327" w:type="dxa"/>
            <w:vAlign w:val="center"/>
          </w:tcPr>
          <w:p w:rsidR="005E73CB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140 663,6</w:t>
            </w:r>
          </w:p>
        </w:tc>
        <w:tc>
          <w:tcPr>
            <w:tcW w:w="1312" w:type="dxa"/>
            <w:vAlign w:val="center"/>
          </w:tcPr>
          <w:p w:rsidR="005E73CB" w:rsidRPr="00FB1640" w:rsidRDefault="00F77B0A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32 435,4</w:t>
            </w:r>
          </w:p>
        </w:tc>
        <w:tc>
          <w:tcPr>
            <w:tcW w:w="1275" w:type="dxa"/>
            <w:vAlign w:val="center"/>
          </w:tcPr>
          <w:p w:rsidR="005E73CB" w:rsidRPr="00FB1640" w:rsidRDefault="00F77B0A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798" w:type="dxa"/>
            <w:vAlign w:val="center"/>
          </w:tcPr>
          <w:p w:rsidR="005E73CB" w:rsidRPr="000F5E29" w:rsidRDefault="00F77B0A" w:rsidP="00E63DE0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174 581,4</w:t>
            </w:r>
          </w:p>
        </w:tc>
      </w:tr>
      <w:tr w:rsidR="005E73CB" w:rsidRPr="00FB1640" w:rsidTr="00E63DE0">
        <w:tc>
          <w:tcPr>
            <w:tcW w:w="1533" w:type="dxa"/>
            <w:vMerge/>
          </w:tcPr>
          <w:p w:rsidR="005E73CB" w:rsidRPr="00FB1640" w:rsidRDefault="005E73CB" w:rsidP="00E63DE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5E73CB" w:rsidRPr="00FB164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5E73CB" w:rsidRPr="00FB1640" w:rsidRDefault="00E63DE0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327" w:type="dxa"/>
            <w:vAlign w:val="center"/>
          </w:tcPr>
          <w:p w:rsidR="005E73CB" w:rsidRPr="008528E1" w:rsidRDefault="00F77B0A" w:rsidP="00E63DE0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2 994,6</w:t>
            </w:r>
          </w:p>
        </w:tc>
        <w:tc>
          <w:tcPr>
            <w:tcW w:w="1312" w:type="dxa"/>
            <w:vAlign w:val="center"/>
          </w:tcPr>
          <w:p w:rsidR="005E73CB" w:rsidRPr="00FB1640" w:rsidRDefault="00F77B0A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688,6</w:t>
            </w:r>
          </w:p>
        </w:tc>
        <w:tc>
          <w:tcPr>
            <w:tcW w:w="1275" w:type="dxa"/>
            <w:vAlign w:val="center"/>
          </w:tcPr>
          <w:p w:rsidR="005E73CB" w:rsidRPr="00FB1640" w:rsidRDefault="00F77B0A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798" w:type="dxa"/>
            <w:vAlign w:val="center"/>
          </w:tcPr>
          <w:p w:rsidR="005E73CB" w:rsidRPr="000F5E29" w:rsidRDefault="00F77B0A" w:rsidP="00E63DE0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3 724,2</w:t>
            </w:r>
          </w:p>
        </w:tc>
      </w:tr>
      <w:tr w:rsidR="005E73CB" w:rsidRPr="007749B1" w:rsidTr="00E63DE0">
        <w:tc>
          <w:tcPr>
            <w:tcW w:w="1533" w:type="dxa"/>
            <w:vMerge w:val="restart"/>
          </w:tcPr>
          <w:p w:rsidR="005E73CB" w:rsidRPr="007749B1" w:rsidRDefault="005E73CB" w:rsidP="00E63DE0">
            <w:pPr>
              <w:spacing w:line="276" w:lineRule="auto"/>
              <w:rPr>
                <w:b/>
                <w:sz w:val="20"/>
                <w:szCs w:val="20"/>
              </w:rPr>
            </w:pPr>
            <w:r w:rsidRPr="007749B1">
              <w:rPr>
                <w:b/>
                <w:sz w:val="20"/>
                <w:szCs w:val="20"/>
              </w:rPr>
              <w:t>Всего ТЭР</w:t>
            </w:r>
          </w:p>
        </w:tc>
        <w:tc>
          <w:tcPr>
            <w:tcW w:w="1014" w:type="dxa"/>
            <w:vAlign w:val="center"/>
          </w:tcPr>
          <w:p w:rsidR="005E73CB" w:rsidRPr="007749B1" w:rsidRDefault="005E73CB" w:rsidP="00E63DE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т.у.</w:t>
            </w:r>
            <w:proofErr w:type="gramStart"/>
            <w:r>
              <w:rPr>
                <w:b/>
                <w:sz w:val="20"/>
                <w:szCs w:val="20"/>
              </w:rPr>
              <w:t>т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656,6</w:t>
            </w:r>
          </w:p>
        </w:tc>
        <w:tc>
          <w:tcPr>
            <w:tcW w:w="1327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5 220,2</w:t>
            </w:r>
          </w:p>
        </w:tc>
        <w:tc>
          <w:tcPr>
            <w:tcW w:w="1312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1 949,1</w:t>
            </w:r>
          </w:p>
        </w:tc>
        <w:tc>
          <w:tcPr>
            <w:tcW w:w="1275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180,6</w:t>
            </w:r>
          </w:p>
        </w:tc>
        <w:tc>
          <w:tcPr>
            <w:tcW w:w="1798" w:type="dxa"/>
            <w:vAlign w:val="center"/>
          </w:tcPr>
          <w:p w:rsidR="005E73CB" w:rsidRPr="002D4EA5" w:rsidRDefault="00E63DE0" w:rsidP="00E63DE0">
            <w:pPr>
              <w:spacing w:line="276" w:lineRule="auto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8 006,5</w:t>
            </w:r>
          </w:p>
        </w:tc>
      </w:tr>
      <w:tr w:rsidR="005E73CB" w:rsidRPr="007749B1" w:rsidTr="00E63DE0">
        <w:tc>
          <w:tcPr>
            <w:tcW w:w="1533" w:type="dxa"/>
            <w:vMerge/>
          </w:tcPr>
          <w:p w:rsidR="005E73CB" w:rsidRPr="007749B1" w:rsidRDefault="005E73CB" w:rsidP="00E63DE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5E73CB" w:rsidRPr="007749B1" w:rsidRDefault="005E73CB" w:rsidP="00E63DE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749B1">
              <w:rPr>
                <w:b/>
                <w:sz w:val="20"/>
                <w:szCs w:val="20"/>
              </w:rPr>
              <w:t>тыс</w:t>
            </w:r>
            <w:proofErr w:type="gramStart"/>
            <w:r w:rsidRPr="007749B1">
              <w:rPr>
                <w:b/>
                <w:sz w:val="20"/>
                <w:szCs w:val="20"/>
              </w:rPr>
              <w:t>.р</w:t>
            </w:r>
            <w:proofErr w:type="gramEnd"/>
            <w:r w:rsidRPr="007749B1">
              <w:rPr>
                <w:b/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5E73CB" w:rsidRPr="002D4EA5" w:rsidRDefault="00F77B0A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12 282,1</w:t>
            </w:r>
          </w:p>
        </w:tc>
        <w:tc>
          <w:tcPr>
            <w:tcW w:w="1327" w:type="dxa"/>
            <w:vAlign w:val="center"/>
          </w:tcPr>
          <w:p w:rsidR="005E73CB" w:rsidRPr="002D4EA5" w:rsidRDefault="00F77B0A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89 855,8</w:t>
            </w:r>
          </w:p>
        </w:tc>
        <w:tc>
          <w:tcPr>
            <w:tcW w:w="1312" w:type="dxa"/>
            <w:vAlign w:val="center"/>
          </w:tcPr>
          <w:p w:rsidR="005E73CB" w:rsidRPr="002D4EA5" w:rsidRDefault="00F77B0A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29 992,4</w:t>
            </w:r>
          </w:p>
        </w:tc>
        <w:tc>
          <w:tcPr>
            <w:tcW w:w="1275" w:type="dxa"/>
            <w:vAlign w:val="center"/>
          </w:tcPr>
          <w:p w:rsidR="005E73CB" w:rsidRPr="002D4EA5" w:rsidRDefault="00F77B0A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2 825,6</w:t>
            </w:r>
          </w:p>
        </w:tc>
        <w:tc>
          <w:tcPr>
            <w:tcW w:w="1798" w:type="dxa"/>
            <w:vAlign w:val="center"/>
          </w:tcPr>
          <w:p w:rsidR="005E73CB" w:rsidRPr="002D4EA5" w:rsidRDefault="00F77B0A" w:rsidP="00E63DE0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134 955,9</w:t>
            </w:r>
          </w:p>
        </w:tc>
      </w:tr>
    </w:tbl>
    <w:p w:rsidR="005E73CB" w:rsidRDefault="005E73CB" w:rsidP="005E73CB">
      <w:pPr>
        <w:spacing w:line="276" w:lineRule="auto"/>
        <w:jc w:val="both"/>
      </w:pPr>
    </w:p>
    <w:p w:rsidR="005E73CB" w:rsidRDefault="005E73CB" w:rsidP="005E73CB">
      <w:pPr>
        <w:spacing w:line="276" w:lineRule="auto"/>
        <w:ind w:firstLine="709"/>
        <w:jc w:val="both"/>
      </w:pPr>
      <w:proofErr w:type="gramStart"/>
      <w:r w:rsidRPr="00CE531D">
        <w:t xml:space="preserve">Основной целевой показатель, характеризующий энергетическую эффективность объектов бюджетной сферы, – удельный расход энергоресурсов – </w:t>
      </w:r>
      <w:r w:rsidRPr="00D470E1">
        <w:rPr>
          <w:highlight w:val="yellow"/>
        </w:rPr>
        <w:t>имеет тенденцию к снижению</w:t>
      </w:r>
      <w:r>
        <w:t xml:space="preserve"> (таблица 2), </w:t>
      </w:r>
      <w:r w:rsidRPr="004C1201">
        <w:rPr>
          <w:szCs w:val="28"/>
        </w:rPr>
        <w:t xml:space="preserve">что является следствием реализации </w:t>
      </w:r>
      <w:r>
        <w:rPr>
          <w:szCs w:val="28"/>
        </w:rPr>
        <w:t>мероприятий, выполняемых в рамках муниципальн</w:t>
      </w:r>
      <w:r w:rsidR="00D470E1">
        <w:rPr>
          <w:szCs w:val="28"/>
        </w:rPr>
        <w:t>ых</w:t>
      </w:r>
      <w:r>
        <w:rPr>
          <w:szCs w:val="28"/>
        </w:rPr>
        <w:t xml:space="preserve"> программ</w:t>
      </w:r>
      <w:r w:rsidR="00D470E1">
        <w:rPr>
          <w:szCs w:val="28"/>
        </w:rPr>
        <w:t xml:space="preserve"> «Энергосбережение и повышение энергетической эффективности МО «Город Воткинск» на 2015-2021 </w:t>
      </w:r>
      <w:proofErr w:type="spellStart"/>
      <w:r w:rsidR="00D470E1">
        <w:rPr>
          <w:szCs w:val="28"/>
        </w:rPr>
        <w:t>г.г</w:t>
      </w:r>
      <w:proofErr w:type="spellEnd"/>
      <w:r w:rsidR="00D470E1">
        <w:rPr>
          <w:szCs w:val="28"/>
        </w:rPr>
        <w:t xml:space="preserve">.», утвержденной постановлением Администрации города Воткинска </w:t>
      </w:r>
      <w:r w:rsidR="008B5D2E">
        <w:rPr>
          <w:szCs w:val="28"/>
        </w:rPr>
        <w:t>от 18.09.2014 №2100, и</w:t>
      </w:r>
      <w:r>
        <w:rPr>
          <w:szCs w:val="28"/>
        </w:rPr>
        <w:t xml:space="preserve"> «Энергосбережение и повышение энергетической эффективности на 20</w:t>
      </w:r>
      <w:r w:rsidR="00D470E1">
        <w:rPr>
          <w:szCs w:val="28"/>
        </w:rPr>
        <w:t>20</w:t>
      </w:r>
      <w:r>
        <w:rPr>
          <w:szCs w:val="28"/>
        </w:rPr>
        <w:t>-2024 годы», утвержденной постановлением Администрации</w:t>
      </w:r>
      <w:proofErr w:type="gramEnd"/>
      <w:r>
        <w:rPr>
          <w:szCs w:val="28"/>
        </w:rPr>
        <w:t xml:space="preserve"> </w:t>
      </w:r>
      <w:r w:rsidR="00D470E1">
        <w:rPr>
          <w:szCs w:val="28"/>
        </w:rPr>
        <w:t xml:space="preserve">города Воткинска </w:t>
      </w:r>
      <w:r>
        <w:rPr>
          <w:szCs w:val="28"/>
        </w:rPr>
        <w:t xml:space="preserve">от </w:t>
      </w:r>
      <w:r w:rsidR="00D470E1">
        <w:rPr>
          <w:szCs w:val="28"/>
        </w:rPr>
        <w:t>28</w:t>
      </w:r>
      <w:r>
        <w:rPr>
          <w:szCs w:val="28"/>
        </w:rPr>
        <w:t>.1</w:t>
      </w:r>
      <w:r w:rsidR="00D470E1">
        <w:rPr>
          <w:szCs w:val="28"/>
        </w:rPr>
        <w:t>1</w:t>
      </w:r>
      <w:r>
        <w:rPr>
          <w:szCs w:val="28"/>
        </w:rPr>
        <w:t>.201</w:t>
      </w:r>
      <w:r w:rsidR="00D470E1">
        <w:rPr>
          <w:szCs w:val="28"/>
        </w:rPr>
        <w:t>9</w:t>
      </w:r>
      <w:r>
        <w:rPr>
          <w:szCs w:val="28"/>
        </w:rPr>
        <w:t xml:space="preserve"> №</w:t>
      </w:r>
      <w:r w:rsidR="00D470E1">
        <w:rPr>
          <w:szCs w:val="28"/>
        </w:rPr>
        <w:t>2016</w:t>
      </w:r>
      <w:r>
        <w:rPr>
          <w:szCs w:val="28"/>
        </w:rPr>
        <w:t xml:space="preserve">. </w:t>
      </w:r>
    </w:p>
    <w:p w:rsidR="005E73CB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after="200" w:line="276" w:lineRule="auto"/>
      </w:pPr>
      <w:r>
        <w:br w:type="page"/>
      </w:r>
    </w:p>
    <w:p w:rsidR="005E73CB" w:rsidRDefault="005E73CB" w:rsidP="005E73CB">
      <w:pPr>
        <w:spacing w:line="276" w:lineRule="auto"/>
        <w:jc w:val="both"/>
      </w:pPr>
      <w:r>
        <w:t>Таблица 2. Динамика удельного энергопотребления муниципальных бюджетных учреждений</w:t>
      </w:r>
    </w:p>
    <w:tbl>
      <w:tblPr>
        <w:tblW w:w="9415" w:type="dxa"/>
        <w:tblInd w:w="103" w:type="dxa"/>
        <w:tblLook w:val="04A0" w:firstRow="1" w:lastRow="0" w:firstColumn="1" w:lastColumn="0" w:noHBand="0" w:noVBand="1"/>
      </w:tblPr>
      <w:tblGrid>
        <w:gridCol w:w="486"/>
        <w:gridCol w:w="3347"/>
        <w:gridCol w:w="853"/>
        <w:gridCol w:w="789"/>
        <w:gridCol w:w="788"/>
        <w:gridCol w:w="788"/>
        <w:gridCol w:w="788"/>
        <w:gridCol w:w="788"/>
        <w:gridCol w:w="788"/>
      </w:tblGrid>
      <w:tr w:rsidR="005E73CB" w:rsidRPr="00CE531D" w:rsidTr="00E63DE0">
        <w:trPr>
          <w:trHeight w:val="255"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CB" w:rsidRPr="00CE531D" w:rsidRDefault="005E73CB" w:rsidP="00E63DE0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CB" w:rsidRPr="00CE531D" w:rsidRDefault="005E73CB" w:rsidP="00E63DE0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CB" w:rsidRPr="00CE531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E531D">
              <w:rPr>
                <w:color w:val="000000"/>
                <w:sz w:val="20"/>
                <w:szCs w:val="20"/>
              </w:rPr>
              <w:t>Ед</w:t>
            </w:r>
            <w:proofErr w:type="gramStart"/>
            <w:r w:rsidRPr="00CE531D">
              <w:rPr>
                <w:color w:val="000000"/>
                <w:sz w:val="20"/>
                <w:szCs w:val="20"/>
              </w:rPr>
              <w:t>.и</w:t>
            </w:r>
            <w:proofErr w:type="gramEnd"/>
            <w:r w:rsidRPr="00CE531D">
              <w:rPr>
                <w:color w:val="000000"/>
                <w:sz w:val="20"/>
                <w:szCs w:val="20"/>
              </w:rPr>
              <w:t>зм</w:t>
            </w:r>
            <w:proofErr w:type="spellEnd"/>
            <w:r w:rsidRPr="00CE531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CB" w:rsidRPr="00CE531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CB" w:rsidRPr="00CE531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CB" w:rsidRPr="00CE531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CB" w:rsidRPr="00CE531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CB" w:rsidRPr="00CE531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2020 год</w:t>
            </w:r>
            <w:r>
              <w:rPr>
                <w:rStyle w:val="a7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CB" w:rsidRPr="00CE531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2021 год</w:t>
            </w:r>
            <w:r w:rsidR="00521DA9" w:rsidRPr="00521DA9">
              <w:rPr>
                <w:rStyle w:val="a7"/>
                <w:color w:val="000000"/>
                <w:sz w:val="20"/>
                <w:szCs w:val="20"/>
              </w:rPr>
              <w:footnoteReference w:id="2"/>
            </w:r>
          </w:p>
        </w:tc>
      </w:tr>
      <w:tr w:rsidR="00521DA9" w:rsidRPr="00CE531D" w:rsidTr="00E63DE0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A9" w:rsidRPr="00CE531D" w:rsidRDefault="00521DA9" w:rsidP="00E63DE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DA9" w:rsidRPr="00CE531D" w:rsidRDefault="00521DA9" w:rsidP="00E63DE0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условного топлива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295A27" w:rsidRDefault="00521DA9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CE531D">
              <w:rPr>
                <w:color w:val="000000"/>
                <w:sz w:val="20"/>
                <w:szCs w:val="20"/>
                <w:u w:val="single"/>
              </w:rPr>
              <w:t>кг</w:t>
            </w:r>
            <w:proofErr w:type="gramStart"/>
            <w:r w:rsidRPr="00CE531D">
              <w:rPr>
                <w:color w:val="000000"/>
                <w:sz w:val="20"/>
                <w:szCs w:val="20"/>
                <w:u w:val="single"/>
              </w:rPr>
              <w:t>.у</w:t>
            </w:r>
            <w:proofErr w:type="gramEnd"/>
            <w:r w:rsidRPr="00CE531D">
              <w:rPr>
                <w:color w:val="000000"/>
                <w:sz w:val="20"/>
                <w:szCs w:val="20"/>
                <w:u w:val="single"/>
              </w:rPr>
              <w:t>.т.</w:t>
            </w:r>
          </w:p>
          <w:p w:rsidR="00521DA9" w:rsidRPr="00CE531D" w:rsidRDefault="00521DA9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35,1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34,7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 w:rsidP="00521DA9">
            <w:pPr>
              <w:jc w:val="right"/>
              <w:rPr>
                <w:color w:val="000000"/>
                <w:sz w:val="20"/>
                <w:szCs w:val="20"/>
                <w:u w:val="single"/>
              </w:rPr>
            </w:pPr>
            <w:r w:rsidRPr="00521DA9">
              <w:rPr>
                <w:color w:val="000000"/>
                <w:sz w:val="20"/>
                <w:szCs w:val="20"/>
                <w:u w:val="single"/>
              </w:rPr>
              <w:t>37,1</w:t>
            </w:r>
          </w:p>
          <w:p w:rsidR="00521DA9" w:rsidRPr="00521DA9" w:rsidRDefault="00521DA9" w:rsidP="00521D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34,4</w:t>
            </w:r>
          </w:p>
        </w:tc>
      </w:tr>
      <w:tr w:rsidR="00521DA9" w:rsidRPr="00CE531D" w:rsidTr="00E63DE0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A9" w:rsidRPr="00CE531D" w:rsidRDefault="00521DA9" w:rsidP="00E63DE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DA9" w:rsidRPr="00CE531D" w:rsidRDefault="00521DA9" w:rsidP="00E63DE0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тепловой энергии от ЦИТС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295A27" w:rsidRDefault="00521DA9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CE531D">
              <w:rPr>
                <w:color w:val="000000"/>
                <w:sz w:val="20"/>
                <w:szCs w:val="20"/>
                <w:u w:val="single"/>
              </w:rPr>
              <w:t>Гкал</w:t>
            </w:r>
          </w:p>
          <w:p w:rsidR="00521DA9" w:rsidRPr="00CE531D" w:rsidRDefault="00521DA9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0,199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  <w:u w:val="single"/>
              </w:rPr>
            </w:pPr>
            <w:r w:rsidRPr="00521DA9">
              <w:rPr>
                <w:color w:val="000000"/>
                <w:sz w:val="20"/>
                <w:szCs w:val="20"/>
                <w:u w:val="single"/>
              </w:rPr>
              <w:t>0,195</w:t>
            </w:r>
          </w:p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0,196</w:t>
            </w:r>
          </w:p>
        </w:tc>
      </w:tr>
      <w:tr w:rsidR="005E73CB" w:rsidRPr="00295A27" w:rsidTr="00E63DE0">
        <w:trPr>
          <w:trHeight w:val="2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CB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3CB" w:rsidRPr="00295A27" w:rsidRDefault="005E73CB" w:rsidP="00E63DE0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. по зданиям и помещениям учебно-воспитательного назначения</w:t>
            </w:r>
            <w:r>
              <w:rPr>
                <w:rStyle w:val="a7"/>
                <w:i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295A27" w:rsidRDefault="005E73CB" w:rsidP="00E63DE0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CE531D">
              <w:rPr>
                <w:i/>
                <w:color w:val="000000"/>
                <w:sz w:val="20"/>
                <w:szCs w:val="20"/>
                <w:u w:val="single"/>
              </w:rPr>
              <w:t>Гкал</w:t>
            </w:r>
          </w:p>
          <w:p w:rsidR="005E73CB" w:rsidRPr="00CE531D" w:rsidRDefault="005E73CB" w:rsidP="00E63DE0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521DA9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521DA9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521DA9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521DA9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521DA9" w:rsidRDefault="005E73CB" w:rsidP="00521DA9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0,16</w:t>
            </w:r>
            <w:r w:rsidR="00521DA9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521DA9" w:rsidRDefault="005E73CB" w:rsidP="00521DA9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0,1</w:t>
            </w:r>
            <w:r w:rsidR="00521DA9">
              <w:rPr>
                <w:i/>
                <w:color w:val="000000"/>
                <w:sz w:val="20"/>
                <w:szCs w:val="20"/>
              </w:rPr>
              <w:t>9</w:t>
            </w:r>
            <w:r w:rsidRPr="00521DA9">
              <w:rPr>
                <w:i/>
                <w:color w:val="000000"/>
                <w:sz w:val="20"/>
                <w:szCs w:val="20"/>
              </w:rPr>
              <w:t>5</w:t>
            </w:r>
          </w:p>
        </w:tc>
      </w:tr>
      <w:tr w:rsidR="00521DA9" w:rsidRPr="00295A27" w:rsidTr="00E63DE0">
        <w:trPr>
          <w:trHeight w:val="2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A9" w:rsidRDefault="00521DA9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DA9" w:rsidRDefault="00521DA9" w:rsidP="00521DA9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 зданиям и помещениям у</w:t>
            </w:r>
            <w:r w:rsidRPr="00521DA9">
              <w:rPr>
                <w:i/>
                <w:color w:val="000000"/>
                <w:sz w:val="20"/>
                <w:szCs w:val="20"/>
              </w:rPr>
              <w:t>чреждени</w:t>
            </w:r>
            <w:r>
              <w:rPr>
                <w:i/>
                <w:color w:val="000000"/>
                <w:sz w:val="20"/>
                <w:szCs w:val="20"/>
              </w:rPr>
              <w:t>й</w:t>
            </w:r>
            <w:r w:rsidRPr="00521DA9">
              <w:rPr>
                <w:i/>
                <w:color w:val="000000"/>
                <w:sz w:val="20"/>
                <w:szCs w:val="20"/>
              </w:rPr>
              <w:t xml:space="preserve"> здравоохранения и социального обслуживания населения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295A27" w:rsidRDefault="00521DA9" w:rsidP="00C93ABD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CE531D">
              <w:rPr>
                <w:i/>
                <w:color w:val="000000"/>
                <w:sz w:val="20"/>
                <w:szCs w:val="20"/>
                <w:u w:val="single"/>
              </w:rPr>
              <w:t>Гкал</w:t>
            </w:r>
          </w:p>
          <w:p w:rsidR="00521DA9" w:rsidRPr="00CE531D" w:rsidRDefault="00521DA9" w:rsidP="00C93ABD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 w:rsidP="00C93ABD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 w:rsidP="00C93ABD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 w:rsidP="00C93ABD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 w:rsidP="00C93ABD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521DA9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 w:rsidP="00521DA9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521DA9" w:rsidRDefault="00521DA9" w:rsidP="00521DA9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0,210</w:t>
            </w:r>
          </w:p>
        </w:tc>
      </w:tr>
      <w:tr w:rsidR="00521DA9" w:rsidRPr="00CE531D" w:rsidTr="00E63DE0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A9" w:rsidRPr="00CE531D" w:rsidRDefault="00521DA9" w:rsidP="00E63DE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DA9" w:rsidRPr="00CE531D" w:rsidRDefault="00521DA9" w:rsidP="00E63DE0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электроэнергии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295A27" w:rsidRDefault="00521DA9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295A27">
              <w:rPr>
                <w:color w:val="000000"/>
                <w:sz w:val="20"/>
                <w:szCs w:val="20"/>
                <w:u w:val="single"/>
              </w:rPr>
              <w:t>кВтч</w:t>
            </w:r>
          </w:p>
          <w:p w:rsidR="00521DA9" w:rsidRPr="00CE531D" w:rsidRDefault="00521DA9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25,4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25,5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 w:rsidRPr="00521DA9">
              <w:rPr>
                <w:color w:val="000000"/>
                <w:sz w:val="20"/>
                <w:szCs w:val="20"/>
              </w:rPr>
              <w:t>23,3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  <w:u w:val="single"/>
              </w:rPr>
            </w:pPr>
            <w:r w:rsidRPr="00521DA9">
              <w:rPr>
                <w:color w:val="000000"/>
                <w:sz w:val="20"/>
                <w:szCs w:val="20"/>
                <w:u w:val="single"/>
              </w:rPr>
              <w:t>29,1</w:t>
            </w:r>
          </w:p>
          <w:p w:rsidR="00521DA9" w:rsidRPr="00521DA9" w:rsidRDefault="00521D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23,9</w:t>
            </w:r>
          </w:p>
        </w:tc>
      </w:tr>
      <w:tr w:rsidR="005E73CB" w:rsidRPr="00295A27" w:rsidTr="00E63DE0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CB" w:rsidRPr="00295A27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295A27">
              <w:rPr>
                <w:i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3CB" w:rsidRPr="00295A27" w:rsidRDefault="005E73CB" w:rsidP="00E63DE0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. по зданиям и помещениям учебно-воспитательного назначения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295A27" w:rsidRDefault="005E73CB" w:rsidP="00E63DE0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295A27">
              <w:rPr>
                <w:i/>
                <w:color w:val="000000"/>
                <w:sz w:val="20"/>
                <w:szCs w:val="20"/>
                <w:u w:val="single"/>
              </w:rPr>
              <w:t>кВтч</w:t>
            </w:r>
          </w:p>
          <w:p w:rsidR="005E73CB" w:rsidRPr="00CE531D" w:rsidRDefault="005E73CB" w:rsidP="00E63DE0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295A27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295A27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295A27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295A27" w:rsidRDefault="005E73CB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295A27" w:rsidRDefault="00521DA9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3CB" w:rsidRPr="00295A27" w:rsidRDefault="00521DA9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24,7</w:t>
            </w:r>
          </w:p>
        </w:tc>
      </w:tr>
      <w:tr w:rsidR="00521DA9" w:rsidRPr="00295A27" w:rsidTr="00E63DE0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DA9" w:rsidRPr="00295A27" w:rsidRDefault="00521DA9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DA9" w:rsidRDefault="00521DA9" w:rsidP="00C93ABD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 зданиям и помещениям у</w:t>
            </w:r>
            <w:r w:rsidRPr="00521DA9">
              <w:rPr>
                <w:i/>
                <w:color w:val="000000"/>
                <w:sz w:val="20"/>
                <w:szCs w:val="20"/>
              </w:rPr>
              <w:t>чреждени</w:t>
            </w:r>
            <w:r>
              <w:rPr>
                <w:i/>
                <w:color w:val="000000"/>
                <w:sz w:val="20"/>
                <w:szCs w:val="20"/>
              </w:rPr>
              <w:t>й</w:t>
            </w:r>
            <w:r w:rsidRPr="00521DA9">
              <w:rPr>
                <w:i/>
                <w:color w:val="000000"/>
                <w:sz w:val="20"/>
                <w:szCs w:val="20"/>
              </w:rPr>
              <w:t xml:space="preserve"> здравоохранения и социального обслуживания населения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295A27" w:rsidRDefault="00521DA9" w:rsidP="00C93ABD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295A27">
              <w:rPr>
                <w:i/>
                <w:color w:val="000000"/>
                <w:sz w:val="20"/>
                <w:szCs w:val="20"/>
                <w:u w:val="single"/>
              </w:rPr>
              <w:t>кВтч</w:t>
            </w:r>
          </w:p>
          <w:p w:rsidR="00521DA9" w:rsidRPr="00CE531D" w:rsidRDefault="00521DA9" w:rsidP="00C93ABD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295A27" w:rsidRDefault="00521DA9" w:rsidP="00C93ABD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295A27" w:rsidRDefault="00521DA9" w:rsidP="00C93ABD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295A27" w:rsidRDefault="00521DA9" w:rsidP="00C93ABD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Pr="00295A27" w:rsidRDefault="00521DA9" w:rsidP="00C93ABD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Default="00521DA9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4,1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DA9" w:rsidRDefault="00521DA9" w:rsidP="00E63DE0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12,2</w:t>
            </w:r>
          </w:p>
        </w:tc>
      </w:tr>
    </w:tbl>
    <w:p w:rsidR="005E73CB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line="276" w:lineRule="auto"/>
        <w:ind w:firstLine="540"/>
        <w:jc w:val="both"/>
      </w:pPr>
      <w:r w:rsidRPr="009464EA">
        <w:t>В соответствии с требованиями п.3 ст.13 ФЗ №261-ФЗ потребляемые энергоресурсы подлежат обязательному учету с применением приборов учета используемых энергетических ресурсов.</w:t>
      </w:r>
      <w:r>
        <w:t xml:space="preserve"> По данным за 2021 год доля энергетических ресурсов, приобретаемых муниципальными бюджетными учреждениями по показаниям установленных приборов учета, составляет:</w:t>
      </w:r>
    </w:p>
    <w:p w:rsidR="005E73CB" w:rsidRPr="006154F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6154FB">
        <w:t>природный газ – 100%;</w:t>
      </w:r>
    </w:p>
    <w:p w:rsidR="005E73CB" w:rsidRPr="006154F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6154FB">
        <w:t xml:space="preserve">тепловая энергия – </w:t>
      </w:r>
      <w:r w:rsidR="00521DA9">
        <w:t>99,8</w:t>
      </w:r>
      <w:r w:rsidRPr="006154FB">
        <w:t>%;</w:t>
      </w:r>
    </w:p>
    <w:p w:rsidR="005E73CB" w:rsidRPr="006154F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6154FB">
        <w:t xml:space="preserve">электрическая энергия – </w:t>
      </w:r>
      <w:r w:rsidR="00521DA9">
        <w:t>95,6</w:t>
      </w:r>
      <w:r w:rsidRPr="006154FB">
        <w:t>%;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6154FB">
        <w:t xml:space="preserve">холодная вода – </w:t>
      </w:r>
      <w:r w:rsidR="00521DA9">
        <w:t>99,9%;</w:t>
      </w:r>
    </w:p>
    <w:p w:rsidR="00521DA9" w:rsidRPr="006154FB" w:rsidRDefault="00521DA9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горячая вода – 100%.</w:t>
      </w:r>
    </w:p>
    <w:p w:rsidR="005E73CB" w:rsidRPr="006154FB" w:rsidRDefault="005E73CB" w:rsidP="005E73CB">
      <w:pPr>
        <w:spacing w:line="276" w:lineRule="auto"/>
        <w:ind w:firstLine="540"/>
        <w:jc w:val="both"/>
      </w:pPr>
      <w:r w:rsidRPr="006154FB">
        <w:t>В рамках реализации настоящей Программы планируется увеличить долю объемов потребляем</w:t>
      </w:r>
      <w:r w:rsidR="009B69EC">
        <w:t>ой</w:t>
      </w:r>
      <w:r w:rsidRPr="006154FB">
        <w:t xml:space="preserve"> муниципальными бюджетными учреждениями </w:t>
      </w:r>
      <w:r w:rsidR="009B69EC">
        <w:t>электрической</w:t>
      </w:r>
      <w:r w:rsidRPr="006154FB">
        <w:t xml:space="preserve"> энергии, приобретаем</w:t>
      </w:r>
      <w:r w:rsidR="009B69EC">
        <w:t>ой</w:t>
      </w:r>
      <w:r w:rsidRPr="006154FB">
        <w:t xml:space="preserve"> по показаниям узлов учета, до 9</w:t>
      </w:r>
      <w:r w:rsidR="009B69EC">
        <w:t>6,2</w:t>
      </w:r>
      <w:r w:rsidRPr="006154FB">
        <w:t>%.</w:t>
      </w:r>
    </w:p>
    <w:p w:rsidR="005E73CB" w:rsidRDefault="005E73CB" w:rsidP="005E73CB">
      <w:pPr>
        <w:spacing w:line="276" w:lineRule="auto"/>
        <w:ind w:firstLine="709"/>
        <w:jc w:val="both"/>
        <w:rPr>
          <w:i/>
        </w:rPr>
      </w:pPr>
      <w:r w:rsidRPr="00F6395C">
        <w:rPr>
          <w:i/>
        </w:rPr>
        <w:t xml:space="preserve">Характеристика </w:t>
      </w:r>
      <w:r>
        <w:rPr>
          <w:i/>
        </w:rPr>
        <w:t>жилищного фонда</w:t>
      </w:r>
    </w:p>
    <w:p w:rsidR="005E73CB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line="276" w:lineRule="auto"/>
        <w:ind w:firstLine="709"/>
        <w:jc w:val="both"/>
      </w:pPr>
      <w:r>
        <w:t xml:space="preserve">По состоянию на 01.01.2022 года в муниципальном образовании </w:t>
      </w:r>
      <w:r w:rsidR="002D7F63">
        <w:t>684</w:t>
      </w:r>
      <w:r w:rsidRPr="006154FB">
        <w:t xml:space="preserve"> многоквартирных дома общей площадью </w:t>
      </w:r>
      <w:r w:rsidR="002D7F63">
        <w:t>1 645,0</w:t>
      </w:r>
      <w:r w:rsidRPr="006154FB">
        <w:t xml:space="preserve"> тыс. м</w:t>
      </w:r>
      <w:proofErr w:type="gramStart"/>
      <w:r w:rsidRPr="006154FB">
        <w:rPr>
          <w:vertAlign w:val="superscript"/>
        </w:rPr>
        <w:t>2</w:t>
      </w:r>
      <w:proofErr w:type="gramEnd"/>
      <w:r w:rsidRPr="006154FB">
        <w:t>.</w:t>
      </w:r>
    </w:p>
    <w:p w:rsidR="005E73CB" w:rsidRDefault="005E73CB" w:rsidP="005E73CB">
      <w:pPr>
        <w:spacing w:line="276" w:lineRule="auto"/>
        <w:ind w:firstLine="709"/>
        <w:jc w:val="both"/>
      </w:pPr>
      <w:r>
        <w:t>Объем потребляемых энергоресурсов объектами многоквартирного жилого фонда по данным за 2021 год составил: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природный газ – </w:t>
      </w:r>
      <w:r w:rsidR="002D7F63">
        <w:t>5 957,6</w:t>
      </w:r>
      <w:r>
        <w:t xml:space="preserve"> тыс</w:t>
      </w:r>
      <w:proofErr w:type="gramStart"/>
      <w:r>
        <w:t>.м</w:t>
      </w:r>
      <w:proofErr w:type="gramEnd"/>
      <w:r w:rsidRPr="000D43D6">
        <w:rPr>
          <w:vertAlign w:val="superscript"/>
        </w:rPr>
        <w:t>3</w:t>
      </w:r>
      <w:r>
        <w:t>;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тепловая энергия – </w:t>
      </w:r>
      <w:r w:rsidR="002D7F63">
        <w:t>311 081</w:t>
      </w:r>
      <w:r>
        <w:t xml:space="preserve"> Гкал;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электрическая энергия – </w:t>
      </w:r>
      <w:r w:rsidR="002D7F63">
        <w:t>41 111</w:t>
      </w:r>
      <w:r>
        <w:t xml:space="preserve"> </w:t>
      </w:r>
      <w:proofErr w:type="spellStart"/>
      <w:r>
        <w:t>тыс</w:t>
      </w:r>
      <w:proofErr w:type="gramStart"/>
      <w:r>
        <w:t>.к</w:t>
      </w:r>
      <w:proofErr w:type="gramEnd"/>
      <w:r>
        <w:t>Втч</w:t>
      </w:r>
      <w:proofErr w:type="spellEnd"/>
      <w:r>
        <w:t>;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холодная вода – </w:t>
      </w:r>
      <w:r w:rsidR="002D7F63">
        <w:t>2 060,7</w:t>
      </w:r>
      <w:r>
        <w:t xml:space="preserve"> тыс</w:t>
      </w:r>
      <w:proofErr w:type="gramStart"/>
      <w:r>
        <w:t>.м</w:t>
      </w:r>
      <w:proofErr w:type="gramEnd"/>
      <w:r w:rsidRPr="00AA3C6D">
        <w:rPr>
          <w:vertAlign w:val="superscript"/>
        </w:rPr>
        <w:t>3</w:t>
      </w:r>
      <w:r w:rsidR="002D7F63">
        <w:t>;</w:t>
      </w:r>
    </w:p>
    <w:p w:rsidR="002D7F63" w:rsidRDefault="002D7F63" w:rsidP="002D7F63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горячая вода – 1 021,3 тыс.м</w:t>
      </w:r>
      <w:r w:rsidRPr="00AA3C6D">
        <w:rPr>
          <w:vertAlign w:val="superscript"/>
        </w:rPr>
        <w:t>3</w:t>
      </w:r>
      <w:r>
        <w:t>.</w:t>
      </w:r>
    </w:p>
    <w:p w:rsidR="005E73CB" w:rsidRDefault="005E73CB" w:rsidP="005E73CB">
      <w:pPr>
        <w:spacing w:line="276" w:lineRule="auto"/>
        <w:ind w:firstLine="709"/>
        <w:jc w:val="both"/>
      </w:pPr>
      <w:r>
        <w:t>Удельные расходы энергоресурсов по многоквартирным домам – основные показатели, характеризующие уровень их энергетической эффективности – приведены в таблице 3.</w:t>
      </w:r>
    </w:p>
    <w:p w:rsidR="005E73CB" w:rsidRDefault="005E73CB" w:rsidP="005E73CB">
      <w:pPr>
        <w:spacing w:line="276" w:lineRule="auto"/>
        <w:ind w:firstLine="709"/>
        <w:jc w:val="both"/>
      </w:pPr>
    </w:p>
    <w:p w:rsidR="005E73CB" w:rsidRPr="004C1201" w:rsidRDefault="005E73CB" w:rsidP="005E73CB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 xml:space="preserve">Таблица </w:t>
      </w:r>
      <w:r>
        <w:rPr>
          <w:szCs w:val="28"/>
        </w:rPr>
        <w:t>3</w:t>
      </w:r>
      <w:r w:rsidRPr="004C1201">
        <w:rPr>
          <w:szCs w:val="28"/>
        </w:rPr>
        <w:t>. Удельные расходы энергоресурсов по объектам многоквартирного жилого фонда в 20</w:t>
      </w:r>
      <w:r>
        <w:rPr>
          <w:szCs w:val="28"/>
        </w:rPr>
        <w:t>21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1276"/>
        <w:gridCol w:w="1276"/>
      </w:tblGrid>
      <w:tr w:rsidR="005E73CB" w:rsidRPr="00A22B20" w:rsidTr="00E63DE0">
        <w:tc>
          <w:tcPr>
            <w:tcW w:w="648" w:type="dxa"/>
            <w:vAlign w:val="center"/>
          </w:tcPr>
          <w:p w:rsidR="005E73CB" w:rsidRPr="00A22B2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 xml:space="preserve">№ </w:t>
            </w:r>
            <w:proofErr w:type="gramStart"/>
            <w:r w:rsidRPr="00A22B20">
              <w:rPr>
                <w:sz w:val="20"/>
                <w:szCs w:val="20"/>
              </w:rPr>
              <w:t>п</w:t>
            </w:r>
            <w:proofErr w:type="gramEnd"/>
            <w:r w:rsidRPr="00A22B20">
              <w:rPr>
                <w:sz w:val="20"/>
                <w:szCs w:val="20"/>
              </w:rPr>
              <w:t>/п</w:t>
            </w:r>
          </w:p>
        </w:tc>
        <w:tc>
          <w:tcPr>
            <w:tcW w:w="3996" w:type="dxa"/>
            <w:vAlign w:val="center"/>
          </w:tcPr>
          <w:p w:rsidR="005E73CB" w:rsidRPr="00A22B2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5E73CB" w:rsidRPr="00A22B2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5E73CB" w:rsidRPr="00A22B2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Значение</w:t>
            </w:r>
          </w:p>
        </w:tc>
      </w:tr>
      <w:tr w:rsidR="005E73CB" w:rsidRPr="00A22B20" w:rsidTr="00E63DE0">
        <w:tc>
          <w:tcPr>
            <w:tcW w:w="648" w:type="dxa"/>
          </w:tcPr>
          <w:p w:rsidR="005E73CB" w:rsidRPr="00A22B20" w:rsidRDefault="005E73CB" w:rsidP="00E63DE0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5E73CB" w:rsidRPr="00A22B20" w:rsidRDefault="005E73CB" w:rsidP="00E63DE0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тепловой энергии</w:t>
            </w:r>
          </w:p>
        </w:tc>
        <w:tc>
          <w:tcPr>
            <w:tcW w:w="1276" w:type="dxa"/>
            <w:vAlign w:val="center"/>
          </w:tcPr>
          <w:p w:rsidR="005E73CB" w:rsidRPr="00A22B2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Гкал/м</w:t>
            </w:r>
            <w:proofErr w:type="gramStart"/>
            <w:r w:rsidRPr="00A22B20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5E73CB" w:rsidRPr="00A22B20" w:rsidRDefault="005E73CB" w:rsidP="002D7F6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0,</w:t>
            </w:r>
            <w:r w:rsidR="002D7F63">
              <w:rPr>
                <w:sz w:val="20"/>
                <w:szCs w:val="20"/>
              </w:rPr>
              <w:t>205</w:t>
            </w:r>
          </w:p>
        </w:tc>
      </w:tr>
      <w:tr w:rsidR="005E73CB" w:rsidRPr="00A22B20" w:rsidTr="00E63DE0">
        <w:tc>
          <w:tcPr>
            <w:tcW w:w="648" w:type="dxa"/>
          </w:tcPr>
          <w:p w:rsidR="005E73CB" w:rsidRPr="00A22B20" w:rsidRDefault="005E73CB" w:rsidP="00E63DE0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5E73CB" w:rsidRPr="00A22B20" w:rsidRDefault="005E73CB" w:rsidP="00E63DE0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5E73CB" w:rsidRPr="00A22B2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кВтч/м</w:t>
            </w:r>
            <w:proofErr w:type="gramStart"/>
            <w:r w:rsidRPr="00A22B20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5E73CB" w:rsidRPr="00A22B20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5E73CB" w:rsidRPr="00A22B20" w:rsidTr="00E63DE0">
        <w:tc>
          <w:tcPr>
            <w:tcW w:w="648" w:type="dxa"/>
          </w:tcPr>
          <w:p w:rsidR="005E73CB" w:rsidRPr="00A22B20" w:rsidRDefault="005E73CB" w:rsidP="00E63DE0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5E73CB" w:rsidRPr="00A22B20" w:rsidRDefault="005E73CB" w:rsidP="00E63DE0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холодной воды</w:t>
            </w:r>
          </w:p>
        </w:tc>
        <w:tc>
          <w:tcPr>
            <w:tcW w:w="1276" w:type="dxa"/>
            <w:vAlign w:val="center"/>
          </w:tcPr>
          <w:p w:rsidR="005E73CB" w:rsidRPr="00A22B20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м</w:t>
            </w:r>
            <w:r w:rsidRPr="00A22B20">
              <w:rPr>
                <w:sz w:val="20"/>
                <w:szCs w:val="20"/>
                <w:vertAlign w:val="superscript"/>
              </w:rPr>
              <w:t>3</w:t>
            </w:r>
            <w:r w:rsidR="002D7F63">
              <w:rPr>
                <w:sz w:val="20"/>
                <w:szCs w:val="20"/>
              </w:rPr>
              <w:t>/чел</w:t>
            </w:r>
          </w:p>
        </w:tc>
        <w:tc>
          <w:tcPr>
            <w:tcW w:w="1276" w:type="dxa"/>
            <w:vAlign w:val="center"/>
          </w:tcPr>
          <w:p w:rsidR="005E73CB" w:rsidRPr="00A22B20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</w:tr>
      <w:tr w:rsidR="002D7F63" w:rsidRPr="00A22B20" w:rsidTr="00E63DE0">
        <w:tc>
          <w:tcPr>
            <w:tcW w:w="648" w:type="dxa"/>
          </w:tcPr>
          <w:p w:rsidR="002D7F63" w:rsidRPr="00A22B20" w:rsidRDefault="002D7F63" w:rsidP="00E63DE0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2D7F63" w:rsidRPr="00A22B20" w:rsidRDefault="002D7F63" w:rsidP="002D7F63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 xml:space="preserve">Удельный расход </w:t>
            </w:r>
            <w:r>
              <w:rPr>
                <w:sz w:val="20"/>
                <w:szCs w:val="20"/>
              </w:rPr>
              <w:t>горячей</w:t>
            </w:r>
            <w:r w:rsidRPr="00A22B20">
              <w:rPr>
                <w:sz w:val="20"/>
                <w:szCs w:val="20"/>
              </w:rPr>
              <w:t xml:space="preserve"> воды</w:t>
            </w:r>
          </w:p>
        </w:tc>
        <w:tc>
          <w:tcPr>
            <w:tcW w:w="1276" w:type="dxa"/>
            <w:vAlign w:val="center"/>
          </w:tcPr>
          <w:p w:rsidR="002D7F63" w:rsidRPr="00A22B20" w:rsidRDefault="002D7F63" w:rsidP="00C93AB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м</w:t>
            </w:r>
            <w:r w:rsidRPr="00A22B20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/чел</w:t>
            </w:r>
          </w:p>
        </w:tc>
        <w:tc>
          <w:tcPr>
            <w:tcW w:w="1276" w:type="dxa"/>
            <w:vAlign w:val="center"/>
          </w:tcPr>
          <w:p w:rsidR="002D7F6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</w:tbl>
    <w:p w:rsidR="005E73CB" w:rsidRPr="004A4277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line="276" w:lineRule="auto"/>
        <w:ind w:firstLine="709"/>
        <w:jc w:val="both"/>
      </w:pPr>
      <w:r w:rsidRPr="000D43D6">
        <w:t>Уровень оснащенности</w:t>
      </w:r>
      <w:r>
        <w:t xml:space="preserve"> многоквартирных домов</w:t>
      </w:r>
      <w:r w:rsidRPr="000D43D6">
        <w:t xml:space="preserve"> </w:t>
      </w:r>
      <w:r>
        <w:t>общедомовыми приборами учета потребляемых энергоресурсов приведен в таблице 4.</w:t>
      </w:r>
    </w:p>
    <w:p w:rsidR="005E73CB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line="276" w:lineRule="auto"/>
        <w:jc w:val="both"/>
      </w:pPr>
      <w:r>
        <w:t xml:space="preserve">Таблица 4. </w:t>
      </w:r>
      <w:r w:rsidRPr="000D43D6">
        <w:t>Уровень оснащенности</w:t>
      </w:r>
      <w:r>
        <w:t xml:space="preserve"> многоквартирных домов</w:t>
      </w:r>
      <w:r w:rsidRPr="000D43D6">
        <w:t xml:space="preserve"> </w:t>
      </w:r>
      <w:r>
        <w:t>общедомовыми приборами учета потребляемых энергоресурсов по данным на 2021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262"/>
        <w:gridCol w:w="1765"/>
        <w:gridCol w:w="2268"/>
        <w:gridCol w:w="2345"/>
      </w:tblGrid>
      <w:tr w:rsidR="005E73CB" w:rsidRPr="00ED6D83" w:rsidTr="00E63DE0">
        <w:tc>
          <w:tcPr>
            <w:tcW w:w="540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№ </w:t>
            </w:r>
            <w:proofErr w:type="gramStart"/>
            <w:r w:rsidRPr="00ED6D83">
              <w:rPr>
                <w:sz w:val="20"/>
                <w:szCs w:val="20"/>
              </w:rPr>
              <w:t>п</w:t>
            </w:r>
            <w:proofErr w:type="gramEnd"/>
            <w:r w:rsidRPr="00ED6D83">
              <w:rPr>
                <w:sz w:val="20"/>
                <w:szCs w:val="20"/>
              </w:rPr>
              <w:t>/п</w:t>
            </w:r>
          </w:p>
        </w:tc>
        <w:tc>
          <w:tcPr>
            <w:tcW w:w="2262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765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МКД, в </w:t>
            </w:r>
            <w:proofErr w:type="gramStart"/>
            <w:r w:rsidRPr="00ED6D83">
              <w:rPr>
                <w:sz w:val="20"/>
                <w:szCs w:val="20"/>
              </w:rPr>
              <w:t>которые</w:t>
            </w:r>
            <w:proofErr w:type="gramEnd"/>
            <w:r w:rsidRPr="00ED6D83">
              <w:rPr>
                <w:sz w:val="20"/>
                <w:szCs w:val="20"/>
              </w:rPr>
              <w:t xml:space="preserve"> поставляется ресурс</w:t>
            </w:r>
          </w:p>
        </w:tc>
        <w:tc>
          <w:tcPr>
            <w:tcW w:w="2268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МКД, </w:t>
            </w:r>
            <w:proofErr w:type="gramStart"/>
            <w:r w:rsidRPr="00ED6D83">
              <w:rPr>
                <w:sz w:val="20"/>
                <w:szCs w:val="20"/>
              </w:rPr>
              <w:t>оснащенных</w:t>
            </w:r>
            <w:proofErr w:type="gramEnd"/>
            <w:r w:rsidRPr="00ED6D83">
              <w:rPr>
                <w:sz w:val="20"/>
                <w:szCs w:val="20"/>
              </w:rPr>
              <w:t xml:space="preserve"> общедомовым прибором учета потребляемого ресурса</w:t>
            </w:r>
          </w:p>
        </w:tc>
        <w:tc>
          <w:tcPr>
            <w:tcW w:w="2345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Доля МКД, </w:t>
            </w:r>
            <w:proofErr w:type="gramStart"/>
            <w:r w:rsidRPr="00ED6D83">
              <w:rPr>
                <w:sz w:val="20"/>
                <w:szCs w:val="20"/>
              </w:rPr>
              <w:t>оснащенных</w:t>
            </w:r>
            <w:proofErr w:type="gramEnd"/>
            <w:r w:rsidRPr="00ED6D83">
              <w:rPr>
                <w:sz w:val="20"/>
                <w:szCs w:val="20"/>
              </w:rPr>
              <w:t xml:space="preserve"> общедомовым прибором учета потребляемого ресурса, %</w:t>
            </w:r>
          </w:p>
        </w:tc>
      </w:tr>
      <w:tr w:rsidR="005E73CB" w:rsidRPr="00ED6D83" w:rsidTr="00E63DE0">
        <w:tc>
          <w:tcPr>
            <w:tcW w:w="540" w:type="dxa"/>
          </w:tcPr>
          <w:p w:rsidR="005E73CB" w:rsidRPr="00ED6D83" w:rsidRDefault="005E73CB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:rsidR="005E73CB" w:rsidRPr="00ED6D83" w:rsidRDefault="005E73CB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765" w:type="dxa"/>
            <w:vAlign w:val="center"/>
          </w:tcPr>
          <w:p w:rsidR="005E73CB" w:rsidRPr="00391826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2268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45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3CB" w:rsidRPr="00ED6D83" w:rsidTr="00E63DE0">
        <w:tc>
          <w:tcPr>
            <w:tcW w:w="540" w:type="dxa"/>
          </w:tcPr>
          <w:p w:rsidR="005E73CB" w:rsidRPr="00ED6D83" w:rsidRDefault="005E73CB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:rsidR="005E73CB" w:rsidRPr="00ED6D83" w:rsidRDefault="005E73CB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765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</w:t>
            </w:r>
          </w:p>
        </w:tc>
        <w:tc>
          <w:tcPr>
            <w:tcW w:w="2268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</w:t>
            </w:r>
          </w:p>
        </w:tc>
        <w:tc>
          <w:tcPr>
            <w:tcW w:w="2345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</w:tr>
      <w:tr w:rsidR="005E73CB" w:rsidRPr="00ED6D83" w:rsidTr="00E63DE0">
        <w:tc>
          <w:tcPr>
            <w:tcW w:w="540" w:type="dxa"/>
          </w:tcPr>
          <w:p w:rsidR="005E73CB" w:rsidRPr="00ED6D83" w:rsidRDefault="005E73CB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:rsidR="005E73CB" w:rsidRPr="00ED6D83" w:rsidRDefault="005E73CB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765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</w:t>
            </w:r>
          </w:p>
        </w:tc>
        <w:tc>
          <w:tcPr>
            <w:tcW w:w="2268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</w:t>
            </w:r>
          </w:p>
        </w:tc>
        <w:tc>
          <w:tcPr>
            <w:tcW w:w="2345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</w:tr>
      <w:tr w:rsidR="005E73CB" w:rsidRPr="00ED6D83" w:rsidTr="00E63DE0">
        <w:tc>
          <w:tcPr>
            <w:tcW w:w="540" w:type="dxa"/>
          </w:tcPr>
          <w:p w:rsidR="005E73CB" w:rsidRPr="00ED6D83" w:rsidRDefault="005E73CB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5E73CB" w:rsidRPr="00ED6D83" w:rsidRDefault="005E73CB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Холодная вода</w:t>
            </w:r>
          </w:p>
        </w:tc>
        <w:tc>
          <w:tcPr>
            <w:tcW w:w="1765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2268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2345" w:type="dxa"/>
            <w:vAlign w:val="center"/>
          </w:tcPr>
          <w:p w:rsidR="005E73CB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</w:tr>
      <w:tr w:rsidR="002D7F63" w:rsidRPr="00ED6D83" w:rsidTr="00E63DE0">
        <w:tc>
          <w:tcPr>
            <w:tcW w:w="540" w:type="dxa"/>
          </w:tcPr>
          <w:p w:rsidR="002D7F63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2" w:type="dxa"/>
          </w:tcPr>
          <w:p w:rsidR="002D7F63" w:rsidRPr="00ED6D83" w:rsidRDefault="002D7F63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Горячая вода</w:t>
            </w:r>
          </w:p>
        </w:tc>
        <w:tc>
          <w:tcPr>
            <w:tcW w:w="1765" w:type="dxa"/>
            <w:vAlign w:val="center"/>
          </w:tcPr>
          <w:p w:rsidR="002D7F63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268" w:type="dxa"/>
            <w:vAlign w:val="center"/>
          </w:tcPr>
          <w:p w:rsidR="002D7F63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2345" w:type="dxa"/>
            <w:vAlign w:val="center"/>
          </w:tcPr>
          <w:p w:rsidR="002D7F63" w:rsidRPr="00ED6D83" w:rsidRDefault="002D7F63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</w:tr>
    </w:tbl>
    <w:p w:rsidR="005E73CB" w:rsidRPr="000D43D6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line="276" w:lineRule="auto"/>
        <w:ind w:firstLine="709"/>
        <w:jc w:val="both"/>
      </w:pPr>
      <w:r w:rsidRPr="00264431">
        <w:t xml:space="preserve">Уровень </w:t>
      </w:r>
      <w:r>
        <w:t>оснащенности жилых, нежилых помещений в многоквартирных домах, жилых домах (домовладениях) индивидуальными приборами учета потребляемых энергоресурсов приведен в таблице 5.</w:t>
      </w:r>
    </w:p>
    <w:p w:rsidR="005E73CB" w:rsidRDefault="005E73CB" w:rsidP="005E73CB">
      <w:pPr>
        <w:spacing w:line="276" w:lineRule="auto"/>
        <w:ind w:firstLine="709"/>
        <w:jc w:val="both"/>
      </w:pPr>
    </w:p>
    <w:p w:rsidR="000D5369" w:rsidRDefault="000D5369">
      <w:pPr>
        <w:spacing w:after="200" w:line="276" w:lineRule="auto"/>
      </w:pPr>
      <w:r>
        <w:br w:type="page"/>
      </w:r>
    </w:p>
    <w:p w:rsidR="005E73CB" w:rsidRDefault="005E73CB" w:rsidP="005E73CB">
      <w:pPr>
        <w:spacing w:line="276" w:lineRule="auto"/>
        <w:ind w:firstLine="709"/>
        <w:jc w:val="both"/>
      </w:pPr>
      <w:r>
        <w:t xml:space="preserve">Таблица 5. </w:t>
      </w:r>
      <w:r w:rsidRPr="000D43D6">
        <w:t>Уровень оснащенности</w:t>
      </w:r>
      <w:r>
        <w:t xml:space="preserve"> жилых, нежилых помещений в многоквартирных домах, жилых домах (домовладениях) индивидуальными приборами учета потребляемых энергоресурсов по данным на 2021 год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40"/>
        <w:gridCol w:w="2262"/>
        <w:gridCol w:w="1984"/>
        <w:gridCol w:w="2268"/>
        <w:gridCol w:w="2552"/>
      </w:tblGrid>
      <w:tr w:rsidR="005E73CB" w:rsidRPr="00ED6D83" w:rsidTr="00E63DE0">
        <w:tc>
          <w:tcPr>
            <w:tcW w:w="540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№ </w:t>
            </w:r>
            <w:proofErr w:type="gramStart"/>
            <w:r w:rsidRPr="00ED6D83">
              <w:rPr>
                <w:sz w:val="20"/>
                <w:szCs w:val="20"/>
              </w:rPr>
              <w:t>п</w:t>
            </w:r>
            <w:proofErr w:type="gramEnd"/>
            <w:r w:rsidRPr="00ED6D83">
              <w:rPr>
                <w:sz w:val="20"/>
                <w:szCs w:val="20"/>
              </w:rPr>
              <w:t>/п</w:t>
            </w:r>
          </w:p>
        </w:tc>
        <w:tc>
          <w:tcPr>
            <w:tcW w:w="2262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984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Количество жилых, нежилых помещений в МКД, жилых домов (домовладений), в которые поставляется ресурс</w:t>
            </w:r>
          </w:p>
        </w:tc>
        <w:tc>
          <w:tcPr>
            <w:tcW w:w="2268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жилых, нежилых помещений в МКД, жилых домов (домовладений), оснащенных </w:t>
            </w:r>
            <w:r>
              <w:rPr>
                <w:sz w:val="20"/>
                <w:szCs w:val="20"/>
              </w:rPr>
              <w:t>индивидуальными</w:t>
            </w:r>
            <w:r w:rsidRPr="00ED6D83">
              <w:rPr>
                <w:sz w:val="20"/>
                <w:szCs w:val="20"/>
              </w:rPr>
              <w:t xml:space="preserve"> прибор</w:t>
            </w:r>
            <w:r>
              <w:rPr>
                <w:sz w:val="20"/>
                <w:szCs w:val="20"/>
              </w:rPr>
              <w:t>а</w:t>
            </w:r>
            <w:r w:rsidRPr="00ED6D83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ED6D83">
              <w:rPr>
                <w:sz w:val="20"/>
                <w:szCs w:val="20"/>
              </w:rPr>
              <w:t xml:space="preserve"> учета потребляемого ресурса</w:t>
            </w:r>
          </w:p>
        </w:tc>
        <w:tc>
          <w:tcPr>
            <w:tcW w:w="2552" w:type="dxa"/>
            <w:vAlign w:val="center"/>
          </w:tcPr>
          <w:p w:rsidR="005E73CB" w:rsidRPr="00ED6D83" w:rsidRDefault="005E73CB" w:rsidP="00E63DE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Доля жилых, нежилых помещений в МКД, жилых домов (домовладений), оснащенных </w:t>
            </w:r>
            <w:r>
              <w:rPr>
                <w:sz w:val="20"/>
                <w:szCs w:val="20"/>
              </w:rPr>
              <w:t>индивидуальными</w:t>
            </w:r>
            <w:r w:rsidRPr="00ED6D83">
              <w:rPr>
                <w:sz w:val="20"/>
                <w:szCs w:val="20"/>
              </w:rPr>
              <w:t xml:space="preserve"> прибор</w:t>
            </w:r>
            <w:r>
              <w:rPr>
                <w:sz w:val="20"/>
                <w:szCs w:val="20"/>
              </w:rPr>
              <w:t>а</w:t>
            </w:r>
            <w:r w:rsidRPr="00ED6D83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</w:t>
            </w:r>
            <w:r w:rsidRPr="00ED6D83">
              <w:rPr>
                <w:sz w:val="20"/>
                <w:szCs w:val="20"/>
              </w:rPr>
              <w:t xml:space="preserve"> учета потребляемого ресурса, %</w:t>
            </w:r>
          </w:p>
        </w:tc>
      </w:tr>
      <w:tr w:rsidR="005E73CB" w:rsidRPr="00ED6D83" w:rsidTr="00E63DE0">
        <w:tc>
          <w:tcPr>
            <w:tcW w:w="540" w:type="dxa"/>
          </w:tcPr>
          <w:p w:rsidR="005E73CB" w:rsidRPr="00ED6D83" w:rsidRDefault="005E73CB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:rsidR="005E73CB" w:rsidRPr="00ED6D83" w:rsidRDefault="005E73CB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984" w:type="dxa"/>
            <w:vAlign w:val="center"/>
          </w:tcPr>
          <w:p w:rsidR="005E73CB" w:rsidRPr="008D4E16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40 443</w:t>
            </w:r>
          </w:p>
        </w:tc>
        <w:tc>
          <w:tcPr>
            <w:tcW w:w="2268" w:type="dxa"/>
            <w:vAlign w:val="center"/>
          </w:tcPr>
          <w:p w:rsidR="005E73CB" w:rsidRPr="00ED6D83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14 946</w:t>
            </w:r>
          </w:p>
        </w:tc>
        <w:tc>
          <w:tcPr>
            <w:tcW w:w="2552" w:type="dxa"/>
            <w:vAlign w:val="center"/>
          </w:tcPr>
          <w:p w:rsidR="005E73CB" w:rsidRPr="00ED6D83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</w:tr>
      <w:tr w:rsidR="005E73CB" w:rsidRPr="00ED6D83" w:rsidTr="00E63DE0">
        <w:tc>
          <w:tcPr>
            <w:tcW w:w="540" w:type="dxa"/>
          </w:tcPr>
          <w:p w:rsidR="005E73CB" w:rsidRPr="00ED6D83" w:rsidRDefault="005E73CB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:rsidR="005E73CB" w:rsidRPr="00ED6D83" w:rsidRDefault="005E73CB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73CB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31 874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E73CB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E73CB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5E73CB" w:rsidRPr="00ED6D83" w:rsidTr="00E63DE0">
        <w:tc>
          <w:tcPr>
            <w:tcW w:w="540" w:type="dxa"/>
          </w:tcPr>
          <w:p w:rsidR="005E73CB" w:rsidRPr="00ED6D83" w:rsidRDefault="005E73CB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:rsidR="005E73CB" w:rsidRPr="00ED6D83" w:rsidRDefault="005E73CB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73CB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44 212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E73CB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42 112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E73CB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</w:tr>
      <w:tr w:rsidR="005E73CB" w:rsidRPr="00ED6D83" w:rsidTr="00E63DE0">
        <w:tc>
          <w:tcPr>
            <w:tcW w:w="540" w:type="dxa"/>
          </w:tcPr>
          <w:p w:rsidR="005E73CB" w:rsidRPr="00ED6D83" w:rsidRDefault="005E73CB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5E73CB" w:rsidRPr="00ED6D83" w:rsidRDefault="005E73CB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Холодная вода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E73CB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E73CB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29 128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E73CB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</w:t>
            </w:r>
          </w:p>
        </w:tc>
      </w:tr>
      <w:tr w:rsidR="000D5369" w:rsidRPr="00ED6D83" w:rsidTr="00E63DE0">
        <w:tc>
          <w:tcPr>
            <w:tcW w:w="540" w:type="dxa"/>
          </w:tcPr>
          <w:p w:rsidR="000D5369" w:rsidRPr="00ED6D83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2" w:type="dxa"/>
          </w:tcPr>
          <w:p w:rsidR="000D5369" w:rsidRPr="00ED6D83" w:rsidRDefault="000D5369" w:rsidP="00E63DE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Горячая вода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D5369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31 447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D5369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22 947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5369" w:rsidRPr="0095181E" w:rsidRDefault="000D5369" w:rsidP="00E63DE0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</w:t>
            </w:r>
          </w:p>
        </w:tc>
      </w:tr>
    </w:tbl>
    <w:p w:rsidR="005E73CB" w:rsidRDefault="005E73CB" w:rsidP="005E73CB">
      <w:pPr>
        <w:spacing w:line="276" w:lineRule="auto"/>
        <w:ind w:firstLine="709"/>
        <w:jc w:val="both"/>
        <w:rPr>
          <w:b/>
        </w:rPr>
      </w:pPr>
    </w:p>
    <w:p w:rsidR="005E73CB" w:rsidRPr="004C1201" w:rsidRDefault="005E73CB" w:rsidP="005E73CB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 xml:space="preserve">Жилищному фонду муниципального образования свойственны в основном те же проблемы, что и большинству </w:t>
      </w:r>
      <w:r>
        <w:rPr>
          <w:szCs w:val="28"/>
        </w:rPr>
        <w:t>населенных пунктов</w:t>
      </w:r>
      <w:r w:rsidRPr="004C1201">
        <w:rPr>
          <w:szCs w:val="28"/>
        </w:rPr>
        <w:t xml:space="preserve"> России:</w:t>
      </w:r>
    </w:p>
    <w:p w:rsidR="005E73CB" w:rsidRPr="003302F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изношенность отдельных конструктивных элементов жилых зданий;</w:t>
      </w:r>
    </w:p>
    <w:p w:rsidR="005E73CB" w:rsidRPr="003302F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изношенность внутридомовых сетей и инженерного оборудования;</w:t>
      </w:r>
    </w:p>
    <w:p w:rsidR="005E73CB" w:rsidRPr="003302F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ресурсоёмкость жилищного фонда;</w:t>
      </w:r>
    </w:p>
    <w:p w:rsidR="005E73CB" w:rsidRPr="003302F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низкая степень учёта потребляемых энергоресурсов;</w:t>
      </w:r>
    </w:p>
    <w:p w:rsidR="005E73CB" w:rsidRPr="003302F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низкое качество эксплуатации жилых зданий и энергетических систем жилищного фонда;</w:t>
      </w:r>
    </w:p>
    <w:p w:rsidR="005E73CB" w:rsidRDefault="005E73CB" w:rsidP="005E73C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устаревшие технические паспорта, отсутствие энергетических паспортов жилых зданий.</w:t>
      </w:r>
    </w:p>
    <w:p w:rsidR="005E73CB" w:rsidRDefault="005E73CB" w:rsidP="005E73CB">
      <w:pPr>
        <w:spacing w:line="276" w:lineRule="auto"/>
        <w:ind w:firstLine="709"/>
        <w:jc w:val="both"/>
      </w:pPr>
      <w:proofErr w:type="gramStart"/>
      <w:r>
        <w:t>В рамках реализации программы планируется увеличить оснащенность объектов жилого фонда приборным учетом потребляемых энергоресурсов и сократить удельное энергопотребление путем информирования населения о повышении культуры энергопотребления и способах энергосбережения, а также путем использования современных энергоэффективных материалов и технологий при проведении капитальных ремонтов многоквартирных домов в рамках реализации Региональной программы капитального ремонта общего имущества в многоквартирных домах в Удмуртской Республике, утвержденной постановлением</w:t>
      </w:r>
      <w:proofErr w:type="gramEnd"/>
      <w:r>
        <w:t xml:space="preserve"> Правительства Удмуртской Республики от 19.05.2014 №186.</w:t>
      </w:r>
    </w:p>
    <w:p w:rsidR="005E73CB" w:rsidRPr="00AE7BE2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line="276" w:lineRule="auto"/>
        <w:ind w:firstLine="709"/>
        <w:jc w:val="both"/>
        <w:rPr>
          <w:i/>
        </w:rPr>
      </w:pPr>
      <w:r w:rsidRPr="00F6395C">
        <w:rPr>
          <w:i/>
        </w:rPr>
        <w:t xml:space="preserve">Характеристика </w:t>
      </w:r>
      <w:r>
        <w:rPr>
          <w:i/>
        </w:rPr>
        <w:t>системы теплоснабжения</w:t>
      </w:r>
    </w:p>
    <w:p w:rsidR="005E73CB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line="276" w:lineRule="auto"/>
        <w:ind w:firstLine="709"/>
        <w:jc w:val="both"/>
      </w:pPr>
      <w:proofErr w:type="gramStart"/>
      <w:r w:rsidRPr="003742D4">
        <w:t xml:space="preserve">Система теплоснабжения </w:t>
      </w:r>
      <w:r>
        <w:t>МО</w:t>
      </w:r>
      <w:r w:rsidRPr="003742D4">
        <w:t xml:space="preserve"> «</w:t>
      </w:r>
      <w:r w:rsidR="000D5369">
        <w:rPr>
          <w:szCs w:val="28"/>
        </w:rPr>
        <w:t>Город Воткинск</w:t>
      </w:r>
      <w:r w:rsidRPr="003742D4">
        <w:t>» по состоянию на 1 января 20</w:t>
      </w:r>
      <w:r>
        <w:t>22</w:t>
      </w:r>
      <w:r w:rsidRPr="003742D4">
        <w:t xml:space="preserve"> года включает в себя </w:t>
      </w:r>
      <w:r w:rsidR="000D5369">
        <w:t>ТЭЦ АО «</w:t>
      </w:r>
      <w:proofErr w:type="spellStart"/>
      <w:r w:rsidR="000D5369">
        <w:t>Воткинский</w:t>
      </w:r>
      <w:proofErr w:type="spellEnd"/>
      <w:r w:rsidR="000D5369">
        <w:t xml:space="preserve"> завод» установленной тепловой мощностью 545,0 Гкал/ч, 10</w:t>
      </w:r>
      <w:r w:rsidRPr="003742D4">
        <w:t xml:space="preserve"> отопительных котельных общей установленной мощностью </w:t>
      </w:r>
      <w:r w:rsidR="000D5369">
        <w:t>37,88</w:t>
      </w:r>
      <w:r>
        <w:t xml:space="preserve"> Гкал/ч</w:t>
      </w:r>
      <w:r w:rsidRPr="003742D4">
        <w:t xml:space="preserve">, а также системы транспорта и распределения тепловой энергии общей протяжённостью </w:t>
      </w:r>
      <w:r w:rsidR="000D5369">
        <w:t>47,4</w:t>
      </w:r>
      <w:r w:rsidRPr="003742D4">
        <w:t xml:space="preserve"> км (в двухтрубном исчислении). </w:t>
      </w:r>
      <w:proofErr w:type="gramEnd"/>
    </w:p>
    <w:p w:rsidR="005E73CB" w:rsidRDefault="005E73CB" w:rsidP="005E73CB">
      <w:pPr>
        <w:spacing w:line="276" w:lineRule="auto"/>
        <w:ind w:firstLine="709"/>
        <w:jc w:val="both"/>
      </w:pPr>
      <w:r>
        <w:t>Тепловой баланс муниципального образования по данным за 2021 год приведен в таблице 6.</w:t>
      </w:r>
    </w:p>
    <w:p w:rsidR="005E73CB" w:rsidRDefault="005E73CB" w:rsidP="005E73CB">
      <w:pPr>
        <w:spacing w:line="276" w:lineRule="auto"/>
        <w:ind w:firstLine="709"/>
        <w:jc w:val="both"/>
      </w:pPr>
    </w:p>
    <w:p w:rsidR="005E73CB" w:rsidRDefault="005E73CB" w:rsidP="005E73CB">
      <w:pPr>
        <w:spacing w:line="276" w:lineRule="auto"/>
        <w:ind w:firstLine="709"/>
        <w:jc w:val="both"/>
      </w:pPr>
      <w:r>
        <w:t>Таблица 6. Тепловой баланс муниципального образования за 2021 год</w:t>
      </w:r>
    </w:p>
    <w:tbl>
      <w:tblPr>
        <w:tblW w:w="88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4"/>
        <w:gridCol w:w="1120"/>
        <w:gridCol w:w="1300"/>
      </w:tblGrid>
      <w:tr w:rsidR="005E73CB" w:rsidRPr="00886EDD" w:rsidTr="00E63DE0">
        <w:trPr>
          <w:trHeight w:val="293"/>
          <w:tblHeader/>
        </w:trPr>
        <w:tc>
          <w:tcPr>
            <w:tcW w:w="6384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86EDD">
              <w:rPr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886EDD">
              <w:rPr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886EDD">
              <w:rPr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886EDD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Значение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818 994</w:t>
            </w:r>
          </w:p>
        </w:tc>
      </w:tr>
      <w:tr w:rsidR="005E73CB" w:rsidRPr="00886EDD" w:rsidTr="00E63DE0">
        <w:trPr>
          <w:trHeight w:val="301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Расход тепловой энергии на собственные нужды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17 290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Отпуск тепловой энергии в сеть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801 705</w:t>
            </w:r>
          </w:p>
        </w:tc>
      </w:tr>
      <w:tr w:rsidR="005E73CB" w:rsidRPr="00886EDD" w:rsidTr="00E63DE0">
        <w:trPr>
          <w:trHeight w:val="437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rPr>
                <w:bCs/>
                <w:sz w:val="20"/>
                <w:szCs w:val="20"/>
              </w:rPr>
            </w:pPr>
            <w:r w:rsidRPr="00886EDD">
              <w:rPr>
                <w:bCs/>
                <w:sz w:val="20"/>
                <w:szCs w:val="20"/>
              </w:rPr>
              <w:t>Реализация тепловой энергии с коллект</w:t>
            </w:r>
            <w:r>
              <w:rPr>
                <w:bCs/>
                <w:sz w:val="20"/>
                <w:szCs w:val="20"/>
              </w:rPr>
              <w:t xml:space="preserve">оров источников теплоснабжения, всего, в </w:t>
            </w:r>
            <w:proofErr w:type="spellStart"/>
            <w:r>
              <w:rPr>
                <w:bCs/>
                <w:sz w:val="20"/>
                <w:szCs w:val="20"/>
              </w:rPr>
              <w:t>т.ч</w:t>
            </w:r>
            <w:proofErr w:type="spellEnd"/>
            <w:r>
              <w:rPr>
                <w:bCs/>
                <w:sz w:val="20"/>
                <w:szCs w:val="20"/>
              </w:rPr>
              <w:t>.: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192 251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собственное потребление предприятия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171 648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конечным потребителям (сторонним)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20 603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40B3C" w:rsidRDefault="00840B3C" w:rsidP="00E63DE0">
            <w:pPr>
              <w:spacing w:line="276" w:lineRule="auto"/>
              <w:jc w:val="right"/>
              <w:rPr>
                <w:bCs/>
                <w:i/>
                <w:color w:val="000000"/>
                <w:sz w:val="20"/>
                <w:szCs w:val="20"/>
              </w:rPr>
            </w:pPr>
            <w:r w:rsidRPr="00840B3C">
              <w:rPr>
                <w:bCs/>
                <w:i/>
                <w:color w:val="000000"/>
                <w:sz w:val="20"/>
                <w:szCs w:val="20"/>
              </w:rPr>
              <w:t>12 747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40B3C" w:rsidRDefault="005E73CB" w:rsidP="00E63DE0">
            <w:pPr>
              <w:spacing w:line="276" w:lineRule="auto"/>
              <w:jc w:val="right"/>
              <w:rPr>
                <w:bCs/>
                <w:i/>
                <w:color w:val="000000"/>
                <w:sz w:val="20"/>
                <w:szCs w:val="20"/>
              </w:rPr>
            </w:pPr>
            <w:r w:rsidRPr="00840B3C">
              <w:rPr>
                <w:bCs/>
                <w:i/>
                <w:color w:val="000000"/>
                <w:sz w:val="20"/>
                <w:szCs w:val="20"/>
              </w:rPr>
              <w:t>―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40B3C" w:rsidRDefault="00840B3C" w:rsidP="00E63DE0">
            <w:pPr>
              <w:spacing w:line="276" w:lineRule="auto"/>
              <w:jc w:val="right"/>
              <w:rPr>
                <w:bCs/>
                <w:i/>
                <w:color w:val="000000"/>
                <w:sz w:val="20"/>
                <w:szCs w:val="20"/>
              </w:rPr>
            </w:pPr>
            <w:r w:rsidRPr="00840B3C">
              <w:rPr>
                <w:bCs/>
                <w:i/>
                <w:color w:val="000000"/>
                <w:sz w:val="20"/>
                <w:szCs w:val="20"/>
              </w:rPr>
              <w:t>7 856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Потери тепловой энергии в тепловой сети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181 268</w:t>
            </w:r>
          </w:p>
        </w:tc>
      </w:tr>
      <w:tr w:rsidR="005E73CB" w:rsidRPr="00886EDD" w:rsidTr="00E63DE0">
        <w:trPr>
          <w:trHeight w:val="220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rPr>
                <w:bCs/>
                <w:sz w:val="20"/>
                <w:szCs w:val="20"/>
              </w:rPr>
            </w:pPr>
            <w:r w:rsidRPr="00886EDD">
              <w:rPr>
                <w:bCs/>
                <w:sz w:val="20"/>
                <w:szCs w:val="20"/>
              </w:rPr>
              <w:t xml:space="preserve">Полезный отпуск тепловой энергии из тепловой сети, всего, в </w:t>
            </w:r>
            <w:proofErr w:type="spellStart"/>
            <w:r w:rsidRPr="00886EDD">
              <w:rPr>
                <w:bCs/>
                <w:sz w:val="20"/>
                <w:szCs w:val="20"/>
              </w:rPr>
              <w:t>т.ч</w:t>
            </w:r>
            <w:proofErr w:type="spellEnd"/>
            <w:r w:rsidRPr="00886EDD">
              <w:rPr>
                <w:bCs/>
                <w:sz w:val="20"/>
                <w:szCs w:val="20"/>
              </w:rPr>
              <w:t>.: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428 186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собственное потребление предприятия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91 987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конечным потребителям (сторонним)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336 199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52 521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248 689</w:t>
            </w:r>
          </w:p>
        </w:tc>
      </w:tr>
      <w:tr w:rsidR="005E73CB" w:rsidRPr="00886EDD" w:rsidTr="00E63DE0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5E73CB" w:rsidRPr="00886EDD" w:rsidRDefault="005E73CB" w:rsidP="00E63DE0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5E73CB" w:rsidRPr="00886EDD" w:rsidRDefault="005E73CB" w:rsidP="00E63DE0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5E73CB" w:rsidRPr="00886EDD" w:rsidRDefault="00840B3C" w:rsidP="00E63DE0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34 990</w:t>
            </w:r>
          </w:p>
        </w:tc>
      </w:tr>
    </w:tbl>
    <w:p w:rsidR="005E73CB" w:rsidRPr="007E48D5" w:rsidRDefault="005E73CB" w:rsidP="005E73CB">
      <w:pPr>
        <w:spacing w:line="276" w:lineRule="auto"/>
        <w:jc w:val="both"/>
      </w:pPr>
    </w:p>
    <w:p w:rsidR="005E73CB" w:rsidRDefault="005E73CB" w:rsidP="00840B3C">
      <w:pPr>
        <w:spacing w:line="276" w:lineRule="auto"/>
        <w:ind w:firstLine="709"/>
        <w:jc w:val="both"/>
      </w:pPr>
      <w:r>
        <w:t xml:space="preserve">На производство тепловой энергии в 2021 году израсходовано </w:t>
      </w:r>
      <w:r w:rsidR="00840B3C">
        <w:t>130 212 тонн условного топлива</w:t>
      </w:r>
      <w:r>
        <w:t xml:space="preserve"> </w:t>
      </w:r>
      <w:r w:rsidR="00840B3C">
        <w:t>(</w:t>
      </w:r>
      <w:r w:rsidRPr="00935F76">
        <w:t xml:space="preserve">природный газ – </w:t>
      </w:r>
      <w:r w:rsidR="00840B3C">
        <w:t>111 918</w:t>
      </w:r>
      <w:r w:rsidRPr="00935F76">
        <w:t xml:space="preserve"> тыс. м</w:t>
      </w:r>
      <w:r w:rsidRPr="00935F76">
        <w:rPr>
          <w:vertAlign w:val="superscript"/>
        </w:rPr>
        <w:t>3</w:t>
      </w:r>
      <w:r w:rsidR="00840B3C">
        <w:t>).</w:t>
      </w:r>
    </w:p>
    <w:p w:rsidR="005E73CB" w:rsidRPr="003D6F4A" w:rsidRDefault="005E73CB" w:rsidP="005E73CB">
      <w:pPr>
        <w:pStyle w:val="aa"/>
        <w:spacing w:before="0" w:beforeAutospacing="0" w:after="0" w:afterAutospacing="0" w:line="276" w:lineRule="auto"/>
        <w:ind w:firstLine="720"/>
        <w:rPr>
          <w:sz w:val="24"/>
          <w:szCs w:val="24"/>
        </w:rPr>
      </w:pPr>
      <w:r w:rsidRPr="003D6F4A">
        <w:rPr>
          <w:sz w:val="24"/>
          <w:szCs w:val="24"/>
        </w:rPr>
        <w:t>Основные показатели энергетической эффективности системы теплоснабжения муниципального образования по данным за 20</w:t>
      </w:r>
      <w:r>
        <w:rPr>
          <w:sz w:val="24"/>
          <w:szCs w:val="24"/>
        </w:rPr>
        <w:t>21</w:t>
      </w:r>
      <w:r w:rsidRPr="003D6F4A">
        <w:rPr>
          <w:sz w:val="24"/>
          <w:szCs w:val="24"/>
        </w:rPr>
        <w:t xml:space="preserve"> год:</w:t>
      </w:r>
    </w:p>
    <w:p w:rsidR="00840B3C" w:rsidRPr="00840B3C" w:rsidRDefault="00840B3C" w:rsidP="00840B3C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д</w:t>
      </w:r>
      <w:r w:rsidRPr="00840B3C">
        <w:rPr>
          <w:sz w:val="24"/>
          <w:szCs w:val="24"/>
        </w:rPr>
        <w:t>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</w:t>
      </w:r>
      <w:r>
        <w:rPr>
          <w:sz w:val="24"/>
          <w:szCs w:val="24"/>
        </w:rPr>
        <w:t>изованного теплоснабжения на те</w:t>
      </w:r>
      <w:r w:rsidRPr="00840B3C">
        <w:rPr>
          <w:sz w:val="24"/>
          <w:szCs w:val="24"/>
        </w:rPr>
        <w:t>рритории муниципального образования</w:t>
      </w:r>
      <w:r>
        <w:rPr>
          <w:sz w:val="24"/>
          <w:szCs w:val="24"/>
        </w:rPr>
        <w:t xml:space="preserve"> – 91,6%;</w:t>
      </w:r>
    </w:p>
    <w:p w:rsidR="00840B3C" w:rsidRPr="00840B3C" w:rsidRDefault="00840B3C" w:rsidP="00840B3C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у</w:t>
      </w:r>
      <w:r w:rsidRPr="00840B3C">
        <w:rPr>
          <w:sz w:val="24"/>
          <w:szCs w:val="24"/>
        </w:rPr>
        <w:t>дельный расход топлива на отпущенную тепловую энергию с коллекторов тепловых электростанций на территории муниципального образования</w:t>
      </w:r>
      <w:r>
        <w:rPr>
          <w:sz w:val="24"/>
          <w:szCs w:val="24"/>
        </w:rPr>
        <w:t xml:space="preserve"> – 161,33 кг</w:t>
      </w:r>
      <w:proofErr w:type="gramStart"/>
      <w:r>
        <w:rPr>
          <w:sz w:val="24"/>
          <w:szCs w:val="24"/>
        </w:rPr>
        <w:t>.у</w:t>
      </w:r>
      <w:proofErr w:type="gramEnd"/>
      <w:r>
        <w:rPr>
          <w:sz w:val="24"/>
          <w:szCs w:val="24"/>
        </w:rPr>
        <w:t>.т./Гкал;</w:t>
      </w:r>
    </w:p>
    <w:p w:rsidR="005E73CB" w:rsidRPr="003D6F4A" w:rsidRDefault="005E73CB" w:rsidP="005E73CB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3D6F4A">
        <w:rPr>
          <w:sz w:val="24"/>
          <w:szCs w:val="24"/>
        </w:rPr>
        <w:t xml:space="preserve">удельный расход условного топлива на </w:t>
      </w:r>
      <w:r>
        <w:rPr>
          <w:sz w:val="24"/>
          <w:szCs w:val="24"/>
        </w:rPr>
        <w:t>отпуск</w:t>
      </w:r>
      <w:r w:rsidRPr="003D6F4A">
        <w:rPr>
          <w:sz w:val="24"/>
          <w:szCs w:val="24"/>
        </w:rPr>
        <w:t xml:space="preserve"> тепловой энергии</w:t>
      </w:r>
      <w:r w:rsidR="00840B3C">
        <w:rPr>
          <w:sz w:val="24"/>
          <w:szCs w:val="24"/>
        </w:rPr>
        <w:t xml:space="preserve"> с коллекторов котельных –</w:t>
      </w:r>
      <w:r w:rsidRPr="003D6F4A">
        <w:rPr>
          <w:sz w:val="24"/>
          <w:szCs w:val="24"/>
        </w:rPr>
        <w:t xml:space="preserve"> </w:t>
      </w:r>
      <w:r w:rsidR="00840B3C">
        <w:rPr>
          <w:sz w:val="24"/>
          <w:szCs w:val="24"/>
        </w:rPr>
        <w:t>174,22</w:t>
      </w:r>
      <w:r w:rsidRPr="003D6F4A">
        <w:rPr>
          <w:sz w:val="24"/>
          <w:szCs w:val="24"/>
        </w:rPr>
        <w:t xml:space="preserve"> кг</w:t>
      </w:r>
      <w:proofErr w:type="gramStart"/>
      <w:r w:rsidRPr="003D6F4A">
        <w:rPr>
          <w:sz w:val="24"/>
          <w:szCs w:val="24"/>
        </w:rPr>
        <w:t>.у</w:t>
      </w:r>
      <w:proofErr w:type="gramEnd"/>
      <w:r w:rsidRPr="003D6F4A">
        <w:rPr>
          <w:sz w:val="24"/>
          <w:szCs w:val="24"/>
        </w:rPr>
        <w:t>.т./Гкал;</w:t>
      </w:r>
    </w:p>
    <w:p w:rsidR="005E73CB" w:rsidRPr="003D6F4A" w:rsidRDefault="005E73CB" w:rsidP="005E73CB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д</w:t>
      </w:r>
      <w:r w:rsidRPr="003D6F4A">
        <w:rPr>
          <w:sz w:val="24"/>
          <w:szCs w:val="24"/>
        </w:rPr>
        <w:t xml:space="preserve">оля потерь тепловой энергии при ее передаче в общем объеме переданной тепловой энергии  – </w:t>
      </w:r>
      <w:r w:rsidR="00840B3C">
        <w:rPr>
          <w:sz w:val="24"/>
          <w:szCs w:val="24"/>
        </w:rPr>
        <w:t>22,6</w:t>
      </w:r>
      <w:r w:rsidRPr="003D6F4A"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>.</w:t>
      </w:r>
    </w:p>
    <w:p w:rsidR="005E73CB" w:rsidRDefault="005E73CB" w:rsidP="005E73CB">
      <w:pPr>
        <w:spacing w:line="276" w:lineRule="auto"/>
        <w:ind w:firstLine="709"/>
        <w:jc w:val="both"/>
      </w:pPr>
      <w:r>
        <w:t xml:space="preserve">Основные проблемы в системе теплоснабжения </w:t>
      </w:r>
      <w:r w:rsidRPr="003D6F4A">
        <w:t xml:space="preserve">муниципального образования </w:t>
      </w:r>
      <w:r>
        <w:t>сводятся к следующему:</w:t>
      </w:r>
    </w:p>
    <w:p w:rsidR="005E73CB" w:rsidRDefault="005E73CB" w:rsidP="005E73CB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 xml:space="preserve">высокий уровень износа </w:t>
      </w:r>
      <w:proofErr w:type="spellStart"/>
      <w:r>
        <w:rPr>
          <w:sz w:val="24"/>
          <w:szCs w:val="24"/>
        </w:rPr>
        <w:t>теплосетевого</w:t>
      </w:r>
      <w:proofErr w:type="spellEnd"/>
      <w:r>
        <w:rPr>
          <w:sz w:val="24"/>
          <w:szCs w:val="24"/>
        </w:rPr>
        <w:t xml:space="preserve"> фонда и оборудования котельных;</w:t>
      </w:r>
    </w:p>
    <w:p w:rsidR="005E73CB" w:rsidRDefault="005E73CB" w:rsidP="005E73CB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 xml:space="preserve">неоптимальные </w:t>
      </w:r>
      <w:proofErr w:type="spellStart"/>
      <w:r>
        <w:rPr>
          <w:sz w:val="24"/>
          <w:szCs w:val="24"/>
        </w:rPr>
        <w:t>теплогидравлические</w:t>
      </w:r>
      <w:proofErr w:type="spellEnd"/>
      <w:r>
        <w:rPr>
          <w:sz w:val="24"/>
          <w:szCs w:val="24"/>
        </w:rPr>
        <w:t xml:space="preserve"> режимы систем теплоснабжения;</w:t>
      </w:r>
    </w:p>
    <w:p w:rsidR="005E73CB" w:rsidRDefault="005E73CB" w:rsidP="005E73CB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низкий уровень оснащенности приборным учетом производимой и потребляемой тепловой энергии.</w:t>
      </w:r>
    </w:p>
    <w:p w:rsidR="005E73CB" w:rsidRDefault="005E73CB" w:rsidP="005E73CB">
      <w:pPr>
        <w:spacing w:line="276" w:lineRule="auto"/>
        <w:ind w:firstLine="709"/>
        <w:jc w:val="both"/>
      </w:pPr>
      <w:r>
        <w:t>Совокупность указанных проблем является причиной не только низкой энергетической эффективности функционирования систем теплоснабжения, но и снижает качество и надежность теплоснабжения потребителей. Таким образом, в</w:t>
      </w:r>
      <w:r w:rsidRPr="001E2AB8">
        <w:t> связи с тем, что  проблемы в коммунальном комплексе напрямую оказывают влияние на качество жизни населения, вопросы повышения энергоэффективности на объектах теплоснабжения являются акту</w:t>
      </w:r>
      <w:r>
        <w:t>а</w:t>
      </w:r>
      <w:r w:rsidRPr="001E2AB8">
        <w:t>льными и относятся к разряду социально-значимых.</w:t>
      </w:r>
    </w:p>
    <w:p w:rsidR="005E73CB" w:rsidRDefault="005E73CB" w:rsidP="005E73CB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 xml:space="preserve">Существующая ситуация диктует необходимость проведения комплексной работы, во главе которой стоит оптимизация совокупности всех систем теплоснабжения на территории </w:t>
      </w:r>
      <w:r>
        <w:rPr>
          <w:szCs w:val="28"/>
        </w:rPr>
        <w:t>муниципального образования</w:t>
      </w:r>
      <w:r w:rsidRPr="004C1201">
        <w:rPr>
          <w:szCs w:val="28"/>
        </w:rPr>
        <w:t xml:space="preserve">, направленная на повышение эффективности, надежности и безопасности функционирования всех звеньев энергетической системы: от источника до потребителя, а не только локальная замена отдельного оборудования и ремонтно-восстановительные работы на тепловых сетях. </w:t>
      </w:r>
      <w:r>
        <w:rPr>
          <w:szCs w:val="28"/>
        </w:rPr>
        <w:t>При этом в</w:t>
      </w:r>
      <w:r w:rsidRPr="004C1201">
        <w:rPr>
          <w:szCs w:val="28"/>
        </w:rPr>
        <w:t xml:space="preserve">ыбор первоочередных направлений оптимизации систем теплоснабжения </w:t>
      </w:r>
      <w:r>
        <w:rPr>
          <w:szCs w:val="28"/>
        </w:rPr>
        <w:t>должен определяться</w:t>
      </w:r>
      <w:r w:rsidRPr="004C1201">
        <w:rPr>
          <w:szCs w:val="28"/>
        </w:rPr>
        <w:t xml:space="preserve"> </w:t>
      </w:r>
      <w:r>
        <w:rPr>
          <w:szCs w:val="28"/>
        </w:rPr>
        <w:t>С</w:t>
      </w:r>
      <w:r w:rsidRPr="004C1201">
        <w:rPr>
          <w:szCs w:val="28"/>
        </w:rPr>
        <w:t>хем</w:t>
      </w:r>
      <w:r>
        <w:rPr>
          <w:szCs w:val="28"/>
        </w:rPr>
        <w:t>ой</w:t>
      </w:r>
      <w:r w:rsidRPr="004C1201">
        <w:rPr>
          <w:szCs w:val="28"/>
        </w:rPr>
        <w:t xml:space="preserve"> теплоснабжения муниципального образования </w:t>
      </w:r>
      <w:r>
        <w:rPr>
          <w:szCs w:val="28"/>
        </w:rPr>
        <w:t>«</w:t>
      </w:r>
      <w:r w:rsidR="008972E6">
        <w:rPr>
          <w:szCs w:val="28"/>
        </w:rPr>
        <w:t>Город Воткинск</w:t>
      </w:r>
      <w:r>
        <w:rPr>
          <w:szCs w:val="28"/>
        </w:rPr>
        <w:t xml:space="preserve">», </w:t>
      </w:r>
      <w:r w:rsidRPr="004C1201">
        <w:rPr>
          <w:szCs w:val="28"/>
        </w:rPr>
        <w:t>требования</w:t>
      </w:r>
      <w:r>
        <w:rPr>
          <w:szCs w:val="28"/>
        </w:rPr>
        <w:t xml:space="preserve"> о разработке и </w:t>
      </w:r>
      <w:proofErr w:type="gramStart"/>
      <w:r>
        <w:rPr>
          <w:szCs w:val="28"/>
        </w:rPr>
        <w:t>актуализации</w:t>
      </w:r>
      <w:proofErr w:type="gramEnd"/>
      <w:r>
        <w:rPr>
          <w:szCs w:val="28"/>
        </w:rPr>
        <w:t xml:space="preserve"> которой установлены</w:t>
      </w:r>
      <w:r w:rsidRPr="004C1201">
        <w:rPr>
          <w:szCs w:val="28"/>
        </w:rPr>
        <w:t xml:space="preserve"> Федеральн</w:t>
      </w:r>
      <w:r>
        <w:rPr>
          <w:szCs w:val="28"/>
        </w:rPr>
        <w:t>ым</w:t>
      </w:r>
      <w:r w:rsidRPr="004C1201">
        <w:rPr>
          <w:szCs w:val="28"/>
        </w:rPr>
        <w:t xml:space="preserve"> закон</w:t>
      </w:r>
      <w:r>
        <w:rPr>
          <w:szCs w:val="28"/>
        </w:rPr>
        <w:t>ом</w:t>
      </w:r>
      <w:r w:rsidRPr="004C1201">
        <w:rPr>
          <w:szCs w:val="28"/>
        </w:rPr>
        <w:t xml:space="preserve"> от 27.07.2010 № 190-ФЗ «О теплоснабжении».</w:t>
      </w:r>
    </w:p>
    <w:p w:rsidR="005E73CB" w:rsidRDefault="005E73CB" w:rsidP="005E73CB">
      <w:pPr>
        <w:spacing w:line="276" w:lineRule="auto"/>
        <w:ind w:firstLine="709"/>
        <w:jc w:val="both"/>
        <w:rPr>
          <w:szCs w:val="28"/>
        </w:rPr>
      </w:pPr>
    </w:p>
    <w:p w:rsidR="005E73CB" w:rsidRDefault="005E73CB" w:rsidP="005E73CB">
      <w:pPr>
        <w:spacing w:line="276" w:lineRule="auto"/>
        <w:ind w:firstLine="709"/>
        <w:jc w:val="both"/>
        <w:rPr>
          <w:i/>
        </w:rPr>
      </w:pPr>
      <w:r w:rsidRPr="004C1201">
        <w:rPr>
          <w:szCs w:val="28"/>
        </w:rPr>
        <w:t xml:space="preserve"> </w:t>
      </w:r>
      <w:r>
        <w:t xml:space="preserve">  </w:t>
      </w:r>
      <w:r w:rsidRPr="00F6395C">
        <w:rPr>
          <w:i/>
        </w:rPr>
        <w:t xml:space="preserve">Характеристика </w:t>
      </w:r>
      <w:r>
        <w:rPr>
          <w:i/>
        </w:rPr>
        <w:t>системы уличного освещения</w:t>
      </w:r>
    </w:p>
    <w:p w:rsidR="005E73CB" w:rsidRDefault="005E73CB" w:rsidP="005E73CB">
      <w:pPr>
        <w:spacing w:line="276" w:lineRule="auto"/>
        <w:ind w:firstLine="540"/>
        <w:rPr>
          <w:szCs w:val="28"/>
        </w:rPr>
      </w:pPr>
    </w:p>
    <w:p w:rsidR="005E73CB" w:rsidRDefault="005E73CB" w:rsidP="00652C83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>Освещение транспортных магистралей, жилых район</w:t>
      </w:r>
      <w:r>
        <w:rPr>
          <w:szCs w:val="28"/>
        </w:rPr>
        <w:t>ов</w:t>
      </w:r>
      <w:r w:rsidRPr="004C1201">
        <w:rPr>
          <w:szCs w:val="28"/>
        </w:rPr>
        <w:t xml:space="preserve"> и пешеходных зон </w:t>
      </w:r>
      <w:r>
        <w:rPr>
          <w:szCs w:val="28"/>
        </w:rPr>
        <w:t>муниципального образования</w:t>
      </w:r>
      <w:r w:rsidRPr="004C1201">
        <w:rPr>
          <w:szCs w:val="28"/>
        </w:rPr>
        <w:t xml:space="preserve"> </w:t>
      </w:r>
      <w:r>
        <w:rPr>
          <w:szCs w:val="28"/>
        </w:rPr>
        <w:t xml:space="preserve">по данным на 2021 год </w:t>
      </w:r>
      <w:r w:rsidRPr="004C1201">
        <w:rPr>
          <w:szCs w:val="28"/>
        </w:rPr>
        <w:t xml:space="preserve">осуществляется с применением </w:t>
      </w:r>
      <w:r>
        <w:rPr>
          <w:szCs w:val="28"/>
        </w:rPr>
        <w:t>светодиодных</w:t>
      </w:r>
      <w:r w:rsidR="00652C83">
        <w:rPr>
          <w:szCs w:val="28"/>
        </w:rPr>
        <w:t xml:space="preserve"> и</w:t>
      </w:r>
      <w:r>
        <w:rPr>
          <w:szCs w:val="28"/>
        </w:rPr>
        <w:t xml:space="preserve"> натриевых светильников. Д</w:t>
      </w:r>
      <w:r w:rsidRPr="00391826">
        <w:rPr>
          <w:szCs w:val="28"/>
        </w:rPr>
        <w:t>оля энергоэффективных источников света в системах уличного освещения на территории муниципального образования</w:t>
      </w:r>
      <w:r>
        <w:rPr>
          <w:szCs w:val="28"/>
        </w:rPr>
        <w:t xml:space="preserve"> составляет </w:t>
      </w:r>
      <w:r w:rsidR="00652C83">
        <w:rPr>
          <w:szCs w:val="28"/>
        </w:rPr>
        <w:t>86,1</w:t>
      </w:r>
      <w:r>
        <w:rPr>
          <w:szCs w:val="28"/>
        </w:rPr>
        <w:t xml:space="preserve"> процента.</w:t>
      </w:r>
    </w:p>
    <w:p w:rsidR="005E73CB" w:rsidRPr="00652C83" w:rsidRDefault="005E73CB" w:rsidP="005E73C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рамках реализации настоящей Программы планируется увеличить долю </w:t>
      </w:r>
      <w:r w:rsidRPr="00B27CEA">
        <w:rPr>
          <w:szCs w:val="28"/>
        </w:rPr>
        <w:t xml:space="preserve">энергоэффективных источников света в системах уличного освещения </w:t>
      </w:r>
      <w:r>
        <w:rPr>
          <w:szCs w:val="28"/>
        </w:rPr>
        <w:t xml:space="preserve">до </w:t>
      </w:r>
      <w:r w:rsidR="00652C83">
        <w:rPr>
          <w:szCs w:val="28"/>
        </w:rPr>
        <w:t>86,7</w:t>
      </w:r>
      <w:r>
        <w:rPr>
          <w:szCs w:val="28"/>
        </w:rPr>
        <w:t xml:space="preserve"> процента.</w:t>
      </w:r>
    </w:p>
    <w:p w:rsidR="005E73CB" w:rsidRDefault="005E73CB" w:rsidP="00AA52EE">
      <w:pPr>
        <w:spacing w:line="276" w:lineRule="auto"/>
        <w:ind w:firstLine="709"/>
        <w:jc w:val="center"/>
        <w:rPr>
          <w:b/>
        </w:rPr>
      </w:pPr>
    </w:p>
    <w:p w:rsidR="006754A5" w:rsidRPr="006754A5" w:rsidRDefault="006754A5" w:rsidP="00AA52EE">
      <w:pPr>
        <w:spacing w:line="276" w:lineRule="auto"/>
        <w:ind w:firstLine="709"/>
        <w:jc w:val="center"/>
        <w:rPr>
          <w:b/>
        </w:rPr>
      </w:pPr>
      <w:r w:rsidRPr="006754A5">
        <w:rPr>
          <w:b/>
        </w:rPr>
        <w:t>Приоритеты</w:t>
      </w:r>
      <w:r w:rsidR="00AA52EE">
        <w:rPr>
          <w:b/>
        </w:rPr>
        <w:t xml:space="preserve"> муниципальной политики</w:t>
      </w:r>
      <w:r w:rsidRPr="006754A5">
        <w:rPr>
          <w:b/>
        </w:rPr>
        <w:t xml:space="preserve">, цели и задачи в сфере </w:t>
      </w:r>
      <w:r w:rsidR="00AA52EE">
        <w:rPr>
          <w:b/>
        </w:rPr>
        <w:t>социально-экономического развития, в рамках которой реализуется муниципальная программа</w:t>
      </w:r>
    </w:p>
    <w:p w:rsidR="006754A5" w:rsidRDefault="006754A5" w:rsidP="00AE7BE2">
      <w:pPr>
        <w:spacing w:line="276" w:lineRule="auto"/>
        <w:ind w:firstLine="709"/>
        <w:jc w:val="both"/>
      </w:pPr>
    </w:p>
    <w:p w:rsidR="00A074E1" w:rsidRPr="00B50AF8" w:rsidRDefault="00A074E1" w:rsidP="00A074E1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В соответствии с Энергетической стратегией Российской Федерации на период до 2035 года, утвержденной распоряжением Правительства РФ от 09.06.2020 №1523-р, рациональное природопользование и энергетическая эффективность являются одним</w:t>
      </w:r>
      <w:r>
        <w:rPr>
          <w:szCs w:val="28"/>
        </w:rPr>
        <w:t>и</w:t>
      </w:r>
      <w:r w:rsidRPr="00B50AF8">
        <w:rPr>
          <w:szCs w:val="28"/>
        </w:rPr>
        <w:t xml:space="preserve"> из приоритетов государственной энергетической политики Российской Федерации</w:t>
      </w:r>
      <w:r>
        <w:rPr>
          <w:szCs w:val="28"/>
        </w:rPr>
        <w:t>.</w:t>
      </w:r>
    </w:p>
    <w:p w:rsidR="00A074E1" w:rsidRDefault="00A074E1" w:rsidP="00A074E1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На региональном и муниципальном уровнях приоритеты муниципальной политики в сфере реализации настоящей программы определены следующими документами стратегического планирования:</w:t>
      </w:r>
    </w:p>
    <w:p w:rsidR="00A074E1" w:rsidRPr="0072478E" w:rsidRDefault="00280751" w:rsidP="00A074E1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hyperlink r:id="rId9" w:history="1">
        <w:r w:rsidR="00A074E1" w:rsidRPr="0072478E">
          <w:t>Стратегия</w:t>
        </w:r>
      </w:hyperlink>
      <w:r w:rsidR="00A074E1" w:rsidRPr="0072478E">
        <w:t xml:space="preserve"> социально-экономического развития Удмуртской Республики на период до 2025 года, утвержденная Законом Удмуртской Республики от 9</w:t>
      </w:r>
      <w:r w:rsidR="00A074E1">
        <w:t>.10.2009</w:t>
      </w:r>
      <w:r w:rsidR="00A074E1" w:rsidRPr="0072478E">
        <w:t xml:space="preserve"> </w:t>
      </w:r>
      <w:r w:rsidR="00A074E1">
        <w:t>№</w:t>
      </w:r>
      <w:r w:rsidR="00A074E1" w:rsidRPr="0072478E">
        <w:t>40-РЗ;</w:t>
      </w:r>
    </w:p>
    <w:p w:rsidR="00A074E1" w:rsidRPr="0072478E" w:rsidRDefault="00280751" w:rsidP="00A074E1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hyperlink r:id="rId10" w:history="1">
        <w:r w:rsidR="00A074E1" w:rsidRPr="0072478E">
          <w:t>Закон</w:t>
        </w:r>
      </w:hyperlink>
      <w:r w:rsidR="00A074E1" w:rsidRPr="0072478E">
        <w:t xml:space="preserve"> Удмуртской Республики от 18</w:t>
      </w:r>
      <w:r w:rsidR="00A074E1">
        <w:t>.12.</w:t>
      </w:r>
      <w:r w:rsidR="00A074E1" w:rsidRPr="0072478E">
        <w:t xml:space="preserve">2014 </w:t>
      </w:r>
      <w:r w:rsidR="00A074E1">
        <w:t>№</w:t>
      </w:r>
      <w:r w:rsidR="00A074E1" w:rsidRPr="0072478E">
        <w:t xml:space="preserve">81-РЗ </w:t>
      </w:r>
      <w:r w:rsidR="00A074E1">
        <w:t>«</w:t>
      </w:r>
      <w:r w:rsidR="00A074E1" w:rsidRPr="0072478E">
        <w:t>О стратегическом планировании в Удмуртской Республике и внесении изменений в отдельные законы Удмуртской Республики</w:t>
      </w:r>
      <w:r w:rsidR="00A074E1">
        <w:t>» (в редакции Закона Удмуртской Республики от 13.10.2020 №64-РЗ)</w:t>
      </w:r>
      <w:r w:rsidR="00A074E1" w:rsidRPr="0072478E">
        <w:t>;</w:t>
      </w:r>
    </w:p>
    <w:p w:rsidR="00A074E1" w:rsidRPr="0072478E" w:rsidRDefault="00280751" w:rsidP="00A074E1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hyperlink r:id="rId11" w:history="1">
        <w:r w:rsidR="00A074E1" w:rsidRPr="0072478E">
          <w:t>План</w:t>
        </w:r>
      </w:hyperlink>
      <w:r w:rsidR="00A074E1" w:rsidRPr="0072478E">
        <w:t xml:space="preserve"> мероприятий по реализации Стратегии социально-экономического развития Удмуртской Республики на период до 2025 года, утвержденный постановлением Правительства Удмуртской Республики от 10</w:t>
      </w:r>
      <w:r w:rsidR="00A074E1">
        <w:t>.10.</w:t>
      </w:r>
      <w:r w:rsidR="00A074E1" w:rsidRPr="0072478E">
        <w:t xml:space="preserve">2014 </w:t>
      </w:r>
      <w:r w:rsidR="00A074E1">
        <w:t>№</w:t>
      </w:r>
      <w:r w:rsidR="00A074E1" w:rsidRPr="0072478E">
        <w:t>383</w:t>
      </w:r>
      <w:r w:rsidR="00A074E1">
        <w:t xml:space="preserve"> (в редакции постановления Правительства Удмуртской Республики от 15.06.2022 №304)</w:t>
      </w:r>
      <w:r w:rsidR="00A074E1" w:rsidRPr="0072478E">
        <w:t>;</w:t>
      </w:r>
    </w:p>
    <w:p w:rsidR="00A074E1" w:rsidRPr="0072478E" w:rsidRDefault="00280751" w:rsidP="00A074E1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hyperlink r:id="rId12" w:history="1">
        <w:r w:rsidR="00A074E1" w:rsidRPr="0072478E">
          <w:t>Стратегия</w:t>
        </w:r>
      </w:hyperlink>
      <w:r w:rsidR="00A074E1" w:rsidRPr="0072478E">
        <w:t xml:space="preserve"> социально-экономического развития муниципального образования «Город Воткинск» на 2015-2020 годы и период до 2025 года, утвержденная Решением </w:t>
      </w:r>
      <w:proofErr w:type="spellStart"/>
      <w:r w:rsidR="00A074E1" w:rsidRPr="0072478E">
        <w:t>Воткинской</w:t>
      </w:r>
      <w:proofErr w:type="spellEnd"/>
      <w:r w:rsidR="00A074E1" w:rsidRPr="0072478E">
        <w:t xml:space="preserve"> городской Думы от 26</w:t>
      </w:r>
      <w:r w:rsidR="00A074E1">
        <w:t>.12.</w:t>
      </w:r>
      <w:r w:rsidR="00A074E1" w:rsidRPr="0072478E">
        <w:t>2014 №451;</w:t>
      </w:r>
    </w:p>
    <w:p w:rsidR="00A074E1" w:rsidRPr="0072478E" w:rsidRDefault="00280751" w:rsidP="00A074E1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hyperlink r:id="rId13" w:history="1">
        <w:r w:rsidR="00A074E1" w:rsidRPr="0072478E">
          <w:t>План</w:t>
        </w:r>
      </w:hyperlink>
      <w:r w:rsidR="00A074E1" w:rsidRPr="0072478E">
        <w:t xml:space="preserve"> мероприятий по реализации Стратегии социально-экономического развития муниципального образования «Город Воткинск» на 2015-2020 годы и период до 2025 года, утвержденный постановлением Администрации города Воткинска от 19</w:t>
      </w:r>
      <w:r w:rsidR="00A074E1">
        <w:t>.02.</w:t>
      </w:r>
      <w:r w:rsidR="00A074E1" w:rsidRPr="0072478E">
        <w:t xml:space="preserve">2015 </w:t>
      </w:r>
      <w:r w:rsidR="00A074E1">
        <w:t>№</w:t>
      </w:r>
      <w:r w:rsidR="00A074E1" w:rsidRPr="0072478E">
        <w:t xml:space="preserve">300. </w:t>
      </w:r>
    </w:p>
    <w:p w:rsidR="00A074E1" w:rsidRDefault="00A074E1" w:rsidP="00A074E1">
      <w:pPr>
        <w:spacing w:line="276" w:lineRule="auto"/>
        <w:ind w:firstLine="709"/>
        <w:jc w:val="both"/>
      </w:pPr>
      <w:r>
        <w:t>Основанием для разработки настоящей программы являются:</w:t>
      </w:r>
    </w:p>
    <w:p w:rsidR="00A074E1" w:rsidRDefault="00A074E1" w:rsidP="00A074E1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Федеральный закон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</w:p>
    <w:p w:rsidR="00A074E1" w:rsidRDefault="00A074E1" w:rsidP="00A074E1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распоряжение Правительства Российской Федерации от 19.04.2018 №703-р «Об утверждении комплексного плана мероприятий по повышению энергетической эффективности экономики Российской Федерации»,</w:t>
      </w:r>
    </w:p>
    <w:p w:rsidR="00A074E1" w:rsidRDefault="00A074E1" w:rsidP="00A074E1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постановление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</w:t>
      </w:r>
      <w:proofErr w:type="gramStart"/>
      <w:r>
        <w:t>утратившими</w:t>
      </w:r>
      <w:proofErr w:type="gramEnd"/>
      <w:r>
        <w:t xml:space="preserve"> силу некоторых актов Правительства Российской Федерации и от дельных положений некоторых актов Правительства Российской Федерации»,</w:t>
      </w:r>
    </w:p>
    <w:p w:rsidR="00A074E1" w:rsidRDefault="00A074E1" w:rsidP="00A074E1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приказ Министерства экономического развития Российской Федерации от 28.04.2021 №321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:rsidR="00B50AF8" w:rsidRPr="00B50AF8" w:rsidRDefault="003A57A1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В соответствии с заданными приоритетами определен</w:t>
      </w:r>
      <w:r w:rsidR="00B50AF8" w:rsidRPr="00B50AF8">
        <w:rPr>
          <w:szCs w:val="28"/>
        </w:rPr>
        <w:t>ы</w:t>
      </w:r>
      <w:r w:rsidRPr="00B50AF8">
        <w:rPr>
          <w:szCs w:val="28"/>
        </w:rPr>
        <w:t xml:space="preserve"> следующ</w:t>
      </w:r>
      <w:r w:rsidR="00B50AF8" w:rsidRPr="00B50AF8">
        <w:rPr>
          <w:szCs w:val="28"/>
        </w:rPr>
        <w:t>ие</w:t>
      </w:r>
      <w:r w:rsidRPr="00B50AF8">
        <w:rPr>
          <w:szCs w:val="28"/>
        </w:rPr>
        <w:t xml:space="preserve"> цел</w:t>
      </w:r>
      <w:r w:rsidR="00B50AF8" w:rsidRPr="00B50AF8">
        <w:rPr>
          <w:szCs w:val="28"/>
        </w:rPr>
        <w:t>и</w:t>
      </w:r>
      <w:r w:rsidRPr="00B50AF8">
        <w:rPr>
          <w:szCs w:val="28"/>
        </w:rPr>
        <w:t xml:space="preserve"> реализации программы: 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п</w:t>
      </w:r>
      <w:r w:rsidRPr="00B50AF8">
        <w:rPr>
          <w:sz w:val="24"/>
          <w:szCs w:val="24"/>
        </w:rPr>
        <w:t>овышение энергетической эффективности экономики и бюджетной с</w:t>
      </w:r>
      <w:r>
        <w:rPr>
          <w:sz w:val="24"/>
          <w:szCs w:val="24"/>
        </w:rPr>
        <w:t>феры муниципального образования;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 на территории муниципального образования</w:t>
      </w:r>
      <w:r>
        <w:rPr>
          <w:sz w:val="24"/>
          <w:szCs w:val="24"/>
        </w:rPr>
        <w:t>.</w:t>
      </w:r>
    </w:p>
    <w:p w:rsidR="003A57A1" w:rsidRPr="00B50AF8" w:rsidRDefault="003A57A1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Для достижения указанных целей решаются следующие задачи программы: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оздание благоприятных условий для реализации проектов и мероприятий в области энергосбережения и повышен</w:t>
      </w:r>
      <w:r>
        <w:rPr>
          <w:sz w:val="24"/>
          <w:szCs w:val="24"/>
        </w:rPr>
        <w:t>ия энергетической эффективности;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 xml:space="preserve">овершенствование системы учета, контроля и автоматического регулирования производимых </w:t>
      </w:r>
      <w:r>
        <w:rPr>
          <w:sz w:val="24"/>
          <w:szCs w:val="24"/>
        </w:rPr>
        <w:t>и потребляемых энергоресурсов;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в</w:t>
      </w:r>
      <w:r w:rsidRPr="00B50AF8">
        <w:rPr>
          <w:sz w:val="24"/>
          <w:szCs w:val="24"/>
        </w:rPr>
        <w:t xml:space="preserve">недрение новых </w:t>
      </w:r>
      <w:proofErr w:type="spellStart"/>
      <w:r w:rsidRPr="00B50AF8">
        <w:rPr>
          <w:sz w:val="24"/>
          <w:szCs w:val="24"/>
        </w:rPr>
        <w:t>энерго</w:t>
      </w:r>
      <w:proofErr w:type="spellEnd"/>
      <w:r w:rsidRPr="00B50AF8">
        <w:rPr>
          <w:sz w:val="24"/>
          <w:szCs w:val="24"/>
        </w:rPr>
        <w:t>- и ресурсосберегающих технологий и оборудования при модернизации, реконструкции и капи</w:t>
      </w:r>
      <w:r w:rsidR="00A074E1">
        <w:rPr>
          <w:sz w:val="24"/>
          <w:szCs w:val="24"/>
        </w:rPr>
        <w:t>тальном ремонте основных фондов;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овершенствование системы мониторинга энергопотребления</w:t>
      </w:r>
      <w:r>
        <w:rPr>
          <w:sz w:val="24"/>
          <w:szCs w:val="24"/>
        </w:rPr>
        <w:t>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р</w:t>
      </w:r>
      <w:r w:rsidRPr="00B50AF8">
        <w:rPr>
          <w:sz w:val="24"/>
          <w:szCs w:val="24"/>
        </w:rPr>
        <w:t xml:space="preserve">азвитие информационного обеспечения мероприятий по энергосбережению и повышению энергетической эффективности, пропаганда </w:t>
      </w:r>
      <w:proofErr w:type="spellStart"/>
      <w:r w:rsidRPr="00B50AF8">
        <w:rPr>
          <w:sz w:val="24"/>
          <w:szCs w:val="24"/>
        </w:rPr>
        <w:t>энергоэффективного</w:t>
      </w:r>
      <w:proofErr w:type="spellEnd"/>
      <w:r w:rsidRPr="00B50AF8">
        <w:rPr>
          <w:sz w:val="24"/>
          <w:szCs w:val="24"/>
        </w:rPr>
        <w:t xml:space="preserve"> образа жизни</w:t>
      </w:r>
      <w:r>
        <w:rPr>
          <w:sz w:val="24"/>
          <w:szCs w:val="24"/>
        </w:rPr>
        <w:t>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тимулирование привлечения внебюджетных инвестиций в реализацию мероприятий в области энергосбережения и повышения энергетической эффективности</w:t>
      </w:r>
      <w:r>
        <w:rPr>
          <w:sz w:val="24"/>
          <w:szCs w:val="24"/>
        </w:rPr>
        <w:t>.</w:t>
      </w:r>
    </w:p>
    <w:p w:rsidR="007B31FA" w:rsidRDefault="007B31FA" w:rsidP="007B31FA">
      <w:pPr>
        <w:spacing w:line="276" w:lineRule="auto"/>
        <w:ind w:firstLine="709"/>
        <w:rPr>
          <w:rFonts w:ascii="Times New Roman CYR" w:hAnsi="Times New Roman CYR"/>
          <w:szCs w:val="28"/>
        </w:rPr>
      </w:pPr>
      <w:proofErr w:type="gramStart"/>
      <w:r>
        <w:rPr>
          <w:szCs w:val="28"/>
        </w:rPr>
        <w:t>Выполнение мероприятий программы позволит получить результаты в социальной, бюджетной, производственной и экономической сферах:</w:t>
      </w:r>
      <w:proofErr w:type="gramEnd"/>
    </w:p>
    <w:p w:rsidR="007B31FA" w:rsidRDefault="007B31FA" w:rsidP="007B31FA">
      <w:pPr>
        <w:spacing w:line="276" w:lineRule="auto"/>
        <w:ind w:firstLine="709"/>
        <w:rPr>
          <w:szCs w:val="28"/>
        </w:rPr>
      </w:pPr>
      <w:r>
        <w:rPr>
          <w:szCs w:val="28"/>
        </w:rPr>
        <w:t>в социальной сфере:</w:t>
      </w:r>
    </w:p>
    <w:p w:rsidR="007B31FA" w:rsidRPr="005D6FB4" w:rsidRDefault="007B31FA" w:rsidP="007B31FA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:rsidR="007B31FA" w:rsidRDefault="007B31FA" w:rsidP="007B31FA">
      <w:pPr>
        <w:spacing w:line="276" w:lineRule="auto"/>
        <w:ind w:firstLine="709"/>
        <w:rPr>
          <w:szCs w:val="28"/>
        </w:rPr>
      </w:pPr>
      <w:r>
        <w:rPr>
          <w:szCs w:val="28"/>
        </w:rPr>
        <w:t>в бюджетной сфере:</w:t>
      </w:r>
    </w:p>
    <w:p w:rsidR="007B31FA" w:rsidRPr="005D6FB4" w:rsidRDefault="007B31FA" w:rsidP="007B31FA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</w:t>
      </w:r>
      <w:r>
        <w:t xml:space="preserve"> бюджетных</w:t>
      </w:r>
      <w:r w:rsidRPr="005D6FB4">
        <w:t xml:space="preserve"> средств;</w:t>
      </w:r>
    </w:p>
    <w:p w:rsidR="007B31FA" w:rsidRPr="005D6FB4" w:rsidRDefault="007B31FA" w:rsidP="007B31FA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подготовку систем теплоснабжения к отопительному периоду;</w:t>
      </w:r>
    </w:p>
    <w:p w:rsidR="007B31FA" w:rsidRDefault="007B31FA" w:rsidP="007B31FA">
      <w:pPr>
        <w:spacing w:line="276" w:lineRule="auto"/>
        <w:ind w:firstLine="709"/>
        <w:rPr>
          <w:szCs w:val="28"/>
        </w:rPr>
      </w:pPr>
      <w:r>
        <w:rPr>
          <w:szCs w:val="28"/>
        </w:rPr>
        <w:t>в производственной сфере:</w:t>
      </w:r>
    </w:p>
    <w:p w:rsidR="007B31FA" w:rsidRPr="005D6FB4" w:rsidRDefault="007B31FA" w:rsidP="007B31FA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</w:t>
      </w:r>
      <w:proofErr w:type="spellStart"/>
      <w:r w:rsidRPr="005D6FB4">
        <w:t>энергоэффективной</w:t>
      </w:r>
      <w:proofErr w:type="spellEnd"/>
      <w:r w:rsidRPr="005D6FB4">
        <w:t xml:space="preserve"> основе;</w:t>
      </w:r>
    </w:p>
    <w:p w:rsidR="007B31FA" w:rsidRPr="005D6FB4" w:rsidRDefault="007B31FA" w:rsidP="007B31FA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процента износа объектов коммунальной инфраструктуры;</w:t>
      </w:r>
    </w:p>
    <w:p w:rsidR="007B31FA" w:rsidRPr="005D6FB4" w:rsidRDefault="007B31FA" w:rsidP="007B31FA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оптимизация режимов работы существующ</w:t>
      </w:r>
      <w:r>
        <w:t>их</w:t>
      </w:r>
      <w:r w:rsidRPr="005D6FB4">
        <w:t xml:space="preserve"> </w:t>
      </w:r>
      <w:proofErr w:type="spellStart"/>
      <w:r w:rsidRPr="005D6FB4">
        <w:t>энергооборудования</w:t>
      </w:r>
      <w:proofErr w:type="spellEnd"/>
      <w:r>
        <w:t xml:space="preserve"> и систем</w:t>
      </w:r>
      <w:r w:rsidRPr="005D6FB4">
        <w:t>;</w:t>
      </w:r>
    </w:p>
    <w:p w:rsidR="007B31FA" w:rsidRPr="005D6FB4" w:rsidRDefault="007B31FA" w:rsidP="007B31FA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обеспечение регулирования потребления энергетических ресурсов;</w:t>
      </w:r>
    </w:p>
    <w:p w:rsidR="007B31FA" w:rsidRPr="005D6FB4" w:rsidRDefault="007B31FA" w:rsidP="007B31FA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потерь при производстве, транспортировке и использовании энергоресурсов;</w:t>
      </w:r>
    </w:p>
    <w:p w:rsidR="007B31FA" w:rsidRDefault="007B31FA" w:rsidP="007B31FA">
      <w:pPr>
        <w:spacing w:line="276" w:lineRule="auto"/>
        <w:ind w:firstLine="709"/>
        <w:rPr>
          <w:szCs w:val="28"/>
        </w:rPr>
      </w:pPr>
      <w:r>
        <w:rPr>
          <w:szCs w:val="28"/>
        </w:rPr>
        <w:t>в экономической сфере:</w:t>
      </w:r>
    </w:p>
    <w:p w:rsidR="007B31FA" w:rsidRPr="005D6FB4" w:rsidRDefault="007B31FA" w:rsidP="007B31FA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прирост инвестиций на модернизацию систем энергоснабжения различных отраслей экономики муниципального образования «Город </w:t>
      </w:r>
      <w:r>
        <w:t>Воткинск</w:t>
      </w:r>
      <w:r w:rsidRPr="005D6FB4">
        <w:t>», получение дополнительной прибыли хозяйствующими субъектами.</w:t>
      </w:r>
    </w:p>
    <w:p w:rsidR="007B31FA" w:rsidRDefault="007B31FA" w:rsidP="00AE7BE2">
      <w:pPr>
        <w:spacing w:line="276" w:lineRule="auto"/>
        <w:ind w:firstLine="709"/>
        <w:jc w:val="both"/>
        <w:rPr>
          <w:szCs w:val="28"/>
        </w:rPr>
      </w:pPr>
    </w:p>
    <w:p w:rsidR="00A32AD4" w:rsidRDefault="00A32AD4" w:rsidP="00A32AD4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Целевые показатели (индикаторы)</w:t>
      </w:r>
      <w:r>
        <w:rPr>
          <w:b/>
        </w:rPr>
        <w:t>, характеризующие достижение поставленных в рамках муниципальной программы целей и задач, обоснование их состава и значений</w:t>
      </w:r>
    </w:p>
    <w:p w:rsidR="00A32AD4" w:rsidRDefault="00A32AD4" w:rsidP="00A32AD4">
      <w:pPr>
        <w:spacing w:line="276" w:lineRule="auto"/>
        <w:ind w:firstLine="709"/>
        <w:jc w:val="both"/>
        <w:rPr>
          <w:rFonts w:ascii="Arial" w:hAnsi="Arial" w:cs="Arial"/>
          <w:color w:val="333333"/>
          <w:sz w:val="23"/>
          <w:szCs w:val="23"/>
          <w:highlight w:val="yellow"/>
          <w:shd w:val="clear" w:color="auto" w:fill="FFFFFF"/>
        </w:rPr>
      </w:pPr>
    </w:p>
    <w:p w:rsidR="00A32AD4" w:rsidRPr="004C1201" w:rsidRDefault="00A32AD4" w:rsidP="00A32AD4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 w:rsidRPr="004C1201">
        <w:rPr>
          <w:szCs w:val="28"/>
        </w:rPr>
        <w:t>Состав целевых показателей (индикаторов) программы сформирован с учётом:</w:t>
      </w:r>
    </w:p>
    <w:p w:rsidR="00A32AD4" w:rsidRPr="004C1201" w:rsidRDefault="00A32AD4" w:rsidP="00A32AD4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у</w:t>
      </w:r>
      <w:r w:rsidRPr="004C1201">
        <w:rPr>
          <w:szCs w:val="28"/>
        </w:rPr>
        <w:t xml:space="preserve">каза Президента Российской Федерации от </w:t>
      </w:r>
      <w:r>
        <w:rPr>
          <w:szCs w:val="28"/>
        </w:rPr>
        <w:t>28.04.</w:t>
      </w:r>
      <w:r w:rsidRPr="004C1201">
        <w:rPr>
          <w:szCs w:val="28"/>
        </w:rPr>
        <w:t>20</w:t>
      </w:r>
      <w:r>
        <w:rPr>
          <w:szCs w:val="28"/>
        </w:rPr>
        <w:t>08</w:t>
      </w:r>
      <w:r w:rsidRPr="004C1201">
        <w:rPr>
          <w:szCs w:val="28"/>
        </w:rPr>
        <w:t xml:space="preserve"> </w:t>
      </w:r>
      <w:r>
        <w:rPr>
          <w:szCs w:val="28"/>
        </w:rPr>
        <w:t>№607</w:t>
      </w:r>
      <w:r w:rsidRPr="004C1201">
        <w:rPr>
          <w:szCs w:val="28"/>
        </w:rPr>
        <w:t xml:space="preserve"> «Об оценке эффективности деятельности органов </w:t>
      </w:r>
      <w:r>
        <w:rPr>
          <w:szCs w:val="28"/>
        </w:rPr>
        <w:t>местного самоуправления муниципальных, городских округов и муниципальных районов (в редакции указа Президента Российской Федерации от 11.06.2021 №362)</w:t>
      </w:r>
      <w:r w:rsidRPr="004C1201">
        <w:rPr>
          <w:szCs w:val="28"/>
        </w:rPr>
        <w:t>;</w:t>
      </w:r>
    </w:p>
    <w:p w:rsidR="00A32AD4" w:rsidRDefault="00A32AD4" w:rsidP="00A32AD4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постановления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</w:t>
      </w:r>
      <w:proofErr w:type="gramStart"/>
      <w:r>
        <w:rPr>
          <w:szCs w:val="28"/>
        </w:rPr>
        <w:t>утратившими</w:t>
      </w:r>
      <w:proofErr w:type="gramEnd"/>
      <w:r>
        <w:rPr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A32AD4" w:rsidRDefault="00A32AD4" w:rsidP="00A32AD4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приказа Министерства экономического развития Российской Федерации от 28.04.2021 №231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4C1201">
        <w:rPr>
          <w:szCs w:val="28"/>
        </w:rPr>
        <w:t xml:space="preserve">ведения о составе и значениях </w:t>
      </w:r>
      <w:r w:rsidRPr="004C1201">
        <w:rPr>
          <w:bCs/>
          <w:iCs/>
          <w:szCs w:val="28"/>
        </w:rPr>
        <w:t xml:space="preserve">целевых показателей программы, характеризующих результативность ее реализации, приведены в Приложении 1  к  </w:t>
      </w:r>
      <w:r w:rsidRPr="008D2C96">
        <w:rPr>
          <w:szCs w:val="28"/>
        </w:rPr>
        <w:t xml:space="preserve">муниципальной </w:t>
      </w:r>
      <w:r w:rsidRPr="004C1201">
        <w:rPr>
          <w:bCs/>
          <w:iCs/>
          <w:szCs w:val="28"/>
        </w:rPr>
        <w:t>программе.</w:t>
      </w:r>
    </w:p>
    <w:p w:rsidR="00A32AD4" w:rsidRDefault="00A32AD4" w:rsidP="007B31FA">
      <w:pPr>
        <w:spacing w:line="276" w:lineRule="auto"/>
        <w:ind w:firstLine="709"/>
        <w:jc w:val="both"/>
        <w:rPr>
          <w:szCs w:val="28"/>
        </w:rPr>
      </w:pPr>
    </w:p>
    <w:p w:rsidR="00A32AD4" w:rsidRPr="000E29E8" w:rsidRDefault="00A32AD4" w:rsidP="00A32AD4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Сроки и этапы реализации</w:t>
      </w:r>
      <w:r>
        <w:rPr>
          <w:b/>
        </w:rPr>
        <w:t xml:space="preserve"> муниципальной программы</w:t>
      </w:r>
    </w:p>
    <w:p w:rsidR="00A32AD4" w:rsidRDefault="00A32AD4" w:rsidP="00A32AD4">
      <w:pPr>
        <w:spacing w:line="276" w:lineRule="auto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r w:rsidRPr="000F4982">
        <w:rPr>
          <w:szCs w:val="28"/>
        </w:rPr>
        <w:t>Программа реализуется в 20</w:t>
      </w:r>
      <w:r>
        <w:rPr>
          <w:szCs w:val="28"/>
        </w:rPr>
        <w:t>23</w:t>
      </w:r>
      <w:r w:rsidRPr="000F4982">
        <w:rPr>
          <w:szCs w:val="28"/>
        </w:rPr>
        <w:t xml:space="preserve"> – 20</w:t>
      </w:r>
      <w:r>
        <w:rPr>
          <w:szCs w:val="28"/>
        </w:rPr>
        <w:t>30</w:t>
      </w:r>
      <w:r w:rsidRPr="000F4982">
        <w:rPr>
          <w:szCs w:val="28"/>
        </w:rPr>
        <w:t xml:space="preserve"> годах.</w:t>
      </w:r>
      <w:r>
        <w:rPr>
          <w:szCs w:val="28"/>
        </w:rPr>
        <w:t xml:space="preserve"> </w:t>
      </w:r>
      <w:r w:rsidRPr="004C1201">
        <w:rPr>
          <w:szCs w:val="28"/>
        </w:rPr>
        <w:t>Этапы реализации программы не предусмотрены.</w:t>
      </w: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</w:p>
    <w:p w:rsidR="00A32AD4" w:rsidRPr="000E29E8" w:rsidRDefault="00A32AD4" w:rsidP="00A32AD4">
      <w:pPr>
        <w:spacing w:line="276" w:lineRule="auto"/>
        <w:ind w:firstLine="709"/>
        <w:jc w:val="both"/>
        <w:rPr>
          <w:szCs w:val="28"/>
        </w:rPr>
      </w:pPr>
      <w:r w:rsidRPr="006754A5">
        <w:rPr>
          <w:b/>
        </w:rPr>
        <w:t>Основные мероприятия</w:t>
      </w:r>
      <w:r>
        <w:rPr>
          <w:b/>
        </w:rPr>
        <w:t>, направленные на достижение целей и задач в сфере реализации муниципальной программы</w:t>
      </w:r>
    </w:p>
    <w:p w:rsidR="00A32AD4" w:rsidRPr="000F4982" w:rsidRDefault="00A32AD4" w:rsidP="00A32AD4">
      <w:pPr>
        <w:spacing w:line="276" w:lineRule="auto"/>
        <w:ind w:firstLine="709"/>
        <w:jc w:val="both"/>
      </w:pPr>
    </w:p>
    <w:p w:rsidR="00A32AD4" w:rsidRDefault="00A32AD4" w:rsidP="00A32AD4">
      <w:pPr>
        <w:spacing w:line="276" w:lineRule="auto"/>
        <w:ind w:firstLine="709"/>
        <w:jc w:val="both"/>
      </w:pPr>
      <w:r w:rsidRPr="000F4982">
        <w:t>Сведения</w:t>
      </w:r>
      <w:r>
        <w:t xml:space="preserve"> об основных мероприятиях программы приведены в Приложении 2 к программе.</w:t>
      </w:r>
    </w:p>
    <w:p w:rsidR="00A32AD4" w:rsidRDefault="00A32AD4" w:rsidP="00A32AD4">
      <w:pPr>
        <w:spacing w:line="276" w:lineRule="auto"/>
        <w:ind w:firstLine="709"/>
        <w:jc w:val="both"/>
      </w:pPr>
      <w:r>
        <w:t>В рамках программы выделяются следующие основные мероприятия:</w:t>
      </w:r>
    </w:p>
    <w:p w:rsidR="00A32AD4" w:rsidRDefault="00A32AD4" w:rsidP="00A32AD4">
      <w:pPr>
        <w:pStyle w:val="a4"/>
        <w:numPr>
          <w:ilvl w:val="0"/>
          <w:numId w:val="5"/>
        </w:numPr>
        <w:spacing w:line="276" w:lineRule="auto"/>
        <w:jc w:val="both"/>
      </w:pPr>
      <w:r>
        <w:t xml:space="preserve">Внедрение </w:t>
      </w:r>
      <w:proofErr w:type="spellStart"/>
      <w:r>
        <w:t>энергоменеджмента</w:t>
      </w:r>
      <w:proofErr w:type="spellEnd"/>
      <w:r>
        <w:t>.</w:t>
      </w:r>
    </w:p>
    <w:p w:rsidR="00A32AD4" w:rsidRDefault="00A32AD4" w:rsidP="00A32AD4">
      <w:pPr>
        <w:spacing w:line="276" w:lineRule="auto"/>
        <w:ind w:firstLine="709"/>
        <w:jc w:val="both"/>
      </w:pPr>
      <w:r w:rsidRPr="000F4982">
        <w:t>В ходе реализации основного мероприятия проводится оценка энергоэффективности предприятий, оказывающих услуги теплоснабжения, водоснабжения и водоотведения</w:t>
      </w:r>
      <w:r>
        <w:t xml:space="preserve"> на территории муниципального образования</w:t>
      </w:r>
      <w:r w:rsidRPr="000F4982">
        <w:t xml:space="preserve"> </w:t>
      </w:r>
      <w:r>
        <w:t xml:space="preserve">оценка </w:t>
      </w:r>
      <w:r w:rsidRPr="000F4982">
        <w:t xml:space="preserve">энергоэффективности </w:t>
      </w:r>
      <w:r>
        <w:t xml:space="preserve">учреждений </w:t>
      </w:r>
      <w:r w:rsidRPr="000F4982">
        <w:t>бюджетной сферы, проводятся мероприятия по обучению специалистов в области энергосбережения и повышения энергетической эффективности, мероприятия по информационной поддержке и пропаганде энергосбережения на территории муниципального образования. Так же реализуются мероприятия по выявлению бесхозяйных объектов недвижимого имущества, используемых для передачи электрической и тепловой энергии, воды и их паспортизация; разработка и ежегодная актуализация схем теплоснабжения, водоснабжения и водоотведения муниципального образования.</w:t>
      </w:r>
    </w:p>
    <w:p w:rsidR="00A32AD4" w:rsidRDefault="00A32AD4" w:rsidP="00A32AD4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</w:r>
      <w:r>
        <w:t>.</w:t>
      </w:r>
    </w:p>
    <w:p w:rsidR="00A32AD4" w:rsidRDefault="00A32AD4" w:rsidP="00A32AD4">
      <w:pPr>
        <w:spacing w:line="276" w:lineRule="auto"/>
        <w:ind w:firstLine="709"/>
        <w:jc w:val="both"/>
      </w:pPr>
      <w:r>
        <w:t>В рамках основного мероприятия проводится у</w:t>
      </w:r>
      <w:r w:rsidRPr="004144A3">
        <w:t>становка, замена и поверка приборов учета потребляемых энергетических ресурсов</w:t>
      </w:r>
      <w:r>
        <w:t>, а также</w:t>
      </w:r>
      <w:r w:rsidRPr="004144A3">
        <w:t xml:space="preserve"> </w:t>
      </w:r>
      <w:r>
        <w:t xml:space="preserve">реализуются проекты, направленные на снижение потребления энергетических ресурсов на объектах бюджетных учреждений в сопоставимых условиях, основанные на соблюдении требований санитарных норм и правил, а также на повышении надежности и качества энергоснабжения. </w:t>
      </w:r>
    </w:p>
    <w:p w:rsidR="00A32AD4" w:rsidRDefault="00A32AD4" w:rsidP="00A32AD4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</w:r>
      <w:r>
        <w:t>.</w:t>
      </w:r>
    </w:p>
    <w:p w:rsidR="00A32AD4" w:rsidRDefault="00A32AD4" w:rsidP="00A32AD4">
      <w:pPr>
        <w:spacing w:line="276" w:lineRule="auto"/>
        <w:ind w:firstLine="709"/>
        <w:jc w:val="both"/>
      </w:pPr>
      <w:r>
        <w:t>В рамках основного мероприятия предусматривается реализация проектов на объектах организаций, оказывающих услуги теплоснабжения, водоснабжения и водоотведения потребителям муниципального образования. Обоснование реализуемых мероприятий проводится при разработке и (или) актуализации схем теплоснабжения, водоснабжения и водоотведения муниципального образования.</w:t>
      </w:r>
    </w:p>
    <w:p w:rsidR="00A32AD4" w:rsidRDefault="00A32AD4" w:rsidP="00A32AD4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мероприятий в системе уличного освещения муниципального образования</w:t>
      </w:r>
      <w:r>
        <w:t>.</w:t>
      </w:r>
    </w:p>
    <w:p w:rsidR="00A32AD4" w:rsidRDefault="00A32AD4" w:rsidP="00A32AD4">
      <w:pPr>
        <w:spacing w:line="276" w:lineRule="auto"/>
        <w:ind w:firstLine="709"/>
        <w:jc w:val="both"/>
      </w:pPr>
      <w:r>
        <w:t xml:space="preserve">Реализация основного мероприятия направлена на </w:t>
      </w:r>
      <w:r w:rsidRPr="004144A3">
        <w:t>модернизаци</w:t>
      </w:r>
      <w:r>
        <w:t>ю</w:t>
      </w:r>
      <w:r w:rsidRPr="004144A3">
        <w:t>, восстановлени</w:t>
      </w:r>
      <w:r>
        <w:t>е</w:t>
      </w:r>
      <w:r w:rsidRPr="004144A3">
        <w:t xml:space="preserve"> и устройств</w:t>
      </w:r>
      <w:r>
        <w:t>о</w:t>
      </w:r>
      <w:r w:rsidRPr="004144A3">
        <w:t xml:space="preserve"> сетей уличного освещения</w:t>
      </w:r>
      <w:r>
        <w:t>, а также на повышение доли энергоэффективных светильников в системе уличного освещения муниципального образования.</w:t>
      </w:r>
    </w:p>
    <w:p w:rsidR="00A32AD4" w:rsidRDefault="00A32AD4" w:rsidP="00A32AD4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 xml:space="preserve">Реализация энергоэффективных мероприятий на объектах многоквартирного жилищного фонда МО </w:t>
      </w:r>
      <w:r>
        <w:t>«Город Воткинск».</w:t>
      </w: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proofErr w:type="gramStart"/>
      <w:r w:rsidRPr="004C1201">
        <w:rPr>
          <w:bCs/>
          <w:iCs/>
          <w:szCs w:val="28"/>
        </w:rPr>
        <w:t xml:space="preserve">В рамках основного мероприятия реализуются </w:t>
      </w:r>
      <w:r>
        <w:rPr>
          <w:bCs/>
          <w:iCs/>
          <w:szCs w:val="28"/>
        </w:rPr>
        <w:t>проекты</w:t>
      </w:r>
      <w:r w:rsidRPr="004C1201">
        <w:rPr>
          <w:bCs/>
          <w:iCs/>
          <w:szCs w:val="28"/>
        </w:rPr>
        <w:t xml:space="preserve">, направленные на </w:t>
      </w:r>
      <w:r>
        <w:rPr>
          <w:bCs/>
          <w:iCs/>
          <w:szCs w:val="28"/>
        </w:rPr>
        <w:t xml:space="preserve">повышение уровня оснащенности приборным учетом потребляемых энергетических ресурсов объектами жилого фонда, а также на </w:t>
      </w:r>
      <w:r w:rsidRPr="004C1201">
        <w:rPr>
          <w:bCs/>
          <w:iCs/>
          <w:szCs w:val="28"/>
        </w:rPr>
        <w:t xml:space="preserve">снижение </w:t>
      </w:r>
      <w:r>
        <w:rPr>
          <w:szCs w:val="28"/>
        </w:rPr>
        <w:t>объемов</w:t>
      </w:r>
      <w:r w:rsidRPr="004C1201">
        <w:rPr>
          <w:szCs w:val="28"/>
        </w:rPr>
        <w:t xml:space="preserve"> потребления энергетических ресурсов в жилищном секторе </w:t>
      </w:r>
      <w:r>
        <w:rPr>
          <w:szCs w:val="28"/>
        </w:rPr>
        <w:t xml:space="preserve">в сопоставимых условиях </w:t>
      </w:r>
      <w:r>
        <w:t>путем информирования населения о повышении культуры энергопотребления и способах энергосбережения, а также путем использования современных энергоэффективных материалов и технологий при проведении капитальных ремонтов многоквартирных домов в рамках</w:t>
      </w:r>
      <w:proofErr w:type="gramEnd"/>
      <w:r>
        <w:t xml:space="preserve"> реализации Региональной программы капитального ремонта общего имущества в многоквартирных домах в Удмуртской Республике, утвержденной постановлением Правительства Удмуртской Республики от 19.05.2014 №186</w:t>
      </w:r>
      <w:r>
        <w:rPr>
          <w:szCs w:val="28"/>
        </w:rPr>
        <w:t xml:space="preserve">. </w:t>
      </w:r>
    </w:p>
    <w:p w:rsidR="00A32AD4" w:rsidRDefault="00A32AD4" w:rsidP="00A32AD4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энергоэффективных мероприятий на предприятиях реального сектора экономики</w:t>
      </w:r>
      <w:r>
        <w:t>.</w:t>
      </w:r>
    </w:p>
    <w:p w:rsidR="00A32AD4" w:rsidRDefault="00A32AD4" w:rsidP="00A32AD4">
      <w:pPr>
        <w:spacing w:line="276" w:lineRule="auto"/>
        <w:ind w:firstLine="709"/>
        <w:jc w:val="both"/>
        <w:rPr>
          <w:bCs/>
          <w:iCs/>
          <w:szCs w:val="28"/>
        </w:rPr>
      </w:pPr>
      <w:r w:rsidRPr="004662FB">
        <w:rPr>
          <w:bCs/>
          <w:iCs/>
          <w:szCs w:val="28"/>
        </w:rPr>
        <w:t>В рамках основного мероприятия реализуются проекты</w:t>
      </w:r>
      <w:r>
        <w:rPr>
          <w:bCs/>
          <w:iCs/>
          <w:szCs w:val="28"/>
        </w:rPr>
        <w:t>, содержащиеся в программах энергосбережения и повышения энергетической эффективности предприятий и организаций, осуществляющих свою деятельность на территории муниципального образования (за исключением предприятий и организаций, осуществляющих регулируемые виды деятельности)</w:t>
      </w:r>
      <w:r w:rsidRPr="004662FB">
        <w:rPr>
          <w:bCs/>
          <w:iCs/>
          <w:szCs w:val="28"/>
        </w:rPr>
        <w:t xml:space="preserve">. </w:t>
      </w:r>
    </w:p>
    <w:p w:rsidR="00A32AD4" w:rsidRDefault="00A32AD4" w:rsidP="00A32AD4">
      <w:pPr>
        <w:spacing w:line="276" w:lineRule="auto"/>
        <w:ind w:firstLine="709"/>
        <w:jc w:val="both"/>
        <w:rPr>
          <w:bCs/>
          <w:iCs/>
          <w:szCs w:val="28"/>
        </w:rPr>
      </w:pPr>
    </w:p>
    <w:p w:rsidR="00A32AD4" w:rsidRPr="004662FB" w:rsidRDefault="00A32AD4" w:rsidP="00A32AD4">
      <w:pPr>
        <w:spacing w:line="276" w:lineRule="auto"/>
        <w:ind w:firstLine="709"/>
        <w:jc w:val="both"/>
        <w:rPr>
          <w:bCs/>
          <w:iCs/>
          <w:szCs w:val="28"/>
        </w:rPr>
      </w:pPr>
      <w:r w:rsidRPr="006754A5">
        <w:rPr>
          <w:b/>
        </w:rPr>
        <w:t>Меры муниципального регулирования</w:t>
      </w:r>
      <w:r>
        <w:rPr>
          <w:b/>
        </w:rPr>
        <w:t>, направленные на достижение целей и задач в сфере реализации муниципальной программы</w:t>
      </w:r>
    </w:p>
    <w:p w:rsidR="00A32AD4" w:rsidRDefault="00A32AD4" w:rsidP="00A32AD4">
      <w:pPr>
        <w:pStyle w:val="a4"/>
        <w:spacing w:line="276" w:lineRule="auto"/>
        <w:ind w:left="1069"/>
        <w:jc w:val="both"/>
      </w:pPr>
    </w:p>
    <w:p w:rsidR="00A32AD4" w:rsidRDefault="00A32AD4" w:rsidP="00A32AD4">
      <w:pPr>
        <w:spacing w:line="276" w:lineRule="auto"/>
        <w:ind w:firstLine="709"/>
        <w:jc w:val="both"/>
      </w:pPr>
      <w:r>
        <w:t>Правовое регулирование сферы реализации программы осуществляется:</w:t>
      </w:r>
    </w:p>
    <w:p w:rsidR="00A32AD4" w:rsidRPr="00844065" w:rsidRDefault="00A32AD4" w:rsidP="00A32AD4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844065">
        <w:rPr>
          <w:sz w:val="24"/>
          <w:szCs w:val="24"/>
        </w:rPr>
        <w:t>Федеральным законом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4"/>
          <w:szCs w:val="24"/>
        </w:rPr>
        <w:t>;</w:t>
      </w:r>
    </w:p>
    <w:p w:rsidR="00A32AD4" w:rsidRPr="00844065" w:rsidRDefault="00A32AD4" w:rsidP="00A32AD4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Бюджетным кодексом Российской Федерации.</w:t>
      </w: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 рамках реализации муниципальной программы в области энергосбережения и повышения энергетической эффективности меры муниципального регулирования не предусмотрены.</w:t>
      </w:r>
    </w:p>
    <w:p w:rsidR="00A32AD4" w:rsidRDefault="00A32AD4" w:rsidP="00A32AD4">
      <w:pPr>
        <w:spacing w:line="276" w:lineRule="auto"/>
        <w:ind w:firstLine="709"/>
        <w:jc w:val="both"/>
      </w:pPr>
    </w:p>
    <w:p w:rsidR="00A32AD4" w:rsidRDefault="00A32AD4" w:rsidP="00A32AD4">
      <w:pPr>
        <w:spacing w:line="276" w:lineRule="auto"/>
        <w:ind w:firstLine="709"/>
        <w:jc w:val="both"/>
      </w:pPr>
      <w:r w:rsidRPr="006754A5">
        <w:rPr>
          <w:b/>
        </w:rPr>
        <w:t>Прогноз сводных показателей муниципальных заданий</w:t>
      </w:r>
      <w:r>
        <w:rPr>
          <w:b/>
        </w:rPr>
        <w:t xml:space="preserve"> на оказание муниципальных услуг (выполнение работ), осуществляемых в рамках муниципальной программы</w:t>
      </w:r>
    </w:p>
    <w:p w:rsidR="00A32AD4" w:rsidRDefault="00A32AD4" w:rsidP="00A32AD4">
      <w:pPr>
        <w:spacing w:line="276" w:lineRule="auto"/>
        <w:ind w:firstLine="709"/>
        <w:jc w:val="both"/>
      </w:pPr>
    </w:p>
    <w:p w:rsidR="00A32AD4" w:rsidRDefault="00A32AD4" w:rsidP="00A32AD4">
      <w:pPr>
        <w:spacing w:line="276" w:lineRule="auto"/>
        <w:ind w:firstLine="709"/>
        <w:jc w:val="both"/>
      </w:pPr>
      <w:r w:rsidRPr="006C3676">
        <w:t>В рамках реализации муниципальной программы</w:t>
      </w:r>
      <w:r>
        <w:t xml:space="preserve"> «</w:t>
      </w:r>
      <w:r w:rsidRPr="006C3676">
        <w:t>Энергосбережение и повышение энергетической эффективности муниципального образования «</w:t>
      </w:r>
      <w:r>
        <w:t>Город Воткинск</w:t>
      </w:r>
      <w:r w:rsidRPr="006C3676">
        <w:t>» на 2023-20</w:t>
      </w:r>
      <w:r>
        <w:t>30</w:t>
      </w:r>
      <w:r w:rsidRPr="006C3676">
        <w:t xml:space="preserve"> годы</w:t>
      </w:r>
      <w:r>
        <w:t>» оказание муниципальных услуг не предусмотрено.</w:t>
      </w:r>
    </w:p>
    <w:p w:rsidR="00A32AD4" w:rsidRDefault="00A32AD4" w:rsidP="00A32AD4">
      <w:pPr>
        <w:spacing w:line="276" w:lineRule="auto"/>
        <w:ind w:firstLine="709"/>
        <w:jc w:val="both"/>
        <w:rPr>
          <w:b/>
        </w:rPr>
      </w:pPr>
    </w:p>
    <w:p w:rsidR="00A32AD4" w:rsidRDefault="00A32AD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32AD4" w:rsidRDefault="00A32AD4" w:rsidP="00A32AD4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Взаимодействие с органами государственной власти</w:t>
      </w:r>
      <w:r>
        <w:rPr>
          <w:b/>
        </w:rPr>
        <w:t xml:space="preserve"> Удмуртской Республики</w:t>
      </w:r>
      <w:r w:rsidRPr="006754A5">
        <w:rPr>
          <w:b/>
        </w:rPr>
        <w:t xml:space="preserve"> и местного самоуправления, организациями и гражданами</w:t>
      </w:r>
    </w:p>
    <w:p w:rsidR="00A32AD4" w:rsidRPr="006C3676" w:rsidRDefault="00A32AD4" w:rsidP="00A32AD4">
      <w:pPr>
        <w:spacing w:line="276" w:lineRule="auto"/>
        <w:ind w:firstLine="709"/>
        <w:jc w:val="both"/>
      </w:pPr>
    </w:p>
    <w:p w:rsidR="00A32AD4" w:rsidRDefault="00A32AD4" w:rsidP="00A32AD4">
      <w:pPr>
        <w:spacing w:line="276" w:lineRule="auto"/>
        <w:ind w:firstLine="709"/>
        <w:jc w:val="both"/>
      </w:pPr>
      <w:r>
        <w:t>Управление реализацией муниципальной программы осуществляет координатор. Реализацию муниципальной программы осуществляет ответственный исполнитель совместно с соисполнителями.</w:t>
      </w:r>
    </w:p>
    <w:p w:rsidR="00A32AD4" w:rsidRDefault="00A32AD4" w:rsidP="00A32AD4">
      <w:pPr>
        <w:spacing w:line="276" w:lineRule="auto"/>
        <w:ind w:firstLine="709"/>
        <w:jc w:val="both"/>
      </w:pPr>
      <w:r>
        <w:t>Координатор и ответственный исполнитель муниципальной программы взаимодействуют:</w:t>
      </w:r>
    </w:p>
    <w:p w:rsidR="00A32AD4" w:rsidRDefault="00A32AD4" w:rsidP="00A32AD4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Министерством строительства, жилищно-коммунального хозяйства и энергетики Удмуртской Республики по вопросам: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предоставления субсидии из бюджета Удмуртской Республики бюджету муниципального образования «Город Воткинск» на реализацию мероприятий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>
        <w:t>Город Воткинск</w:t>
      </w:r>
      <w:r w:rsidRPr="006C3676">
        <w:t>» на 2023</w:t>
      </w:r>
      <w:r>
        <w:t xml:space="preserve"> – </w:t>
      </w:r>
      <w:r w:rsidRPr="006C3676">
        <w:t>20</w:t>
      </w:r>
      <w:r>
        <w:t>30</w:t>
      </w:r>
      <w:r w:rsidRPr="006C3676">
        <w:t xml:space="preserve"> годы</w:t>
      </w:r>
      <w:r>
        <w:t>». Порядок предоставления и распределения субсидии регламентирован приложением 7 к государственной программе «Энергоэффективность и развитие энергетики в Удмуртской Республике», утвержденной постановлением Правительства Удмуртской Республик от 29.04.2015 №213;</w:t>
      </w:r>
    </w:p>
    <w:p w:rsidR="00A32AD4" w:rsidRPr="00C6205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980F10">
        <w:t>включения объектов коммунальной инфраструктуры в перечень объектов капитального строительства Удмуртской Республики и (или) в перечень объектов капитального ремонта Удмуртской Республики;</w:t>
      </w:r>
    </w:p>
    <w:p w:rsidR="00A32AD4" w:rsidRDefault="00A32AD4" w:rsidP="00A32AD4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Некоммерческой унитарной организацией «Фонд капитального ремонта общего имущества в многоквартирных домах в Удмуртской Республике» по вопросам включения объектов многоквартирного жилого фонда в Региональную программу </w:t>
      </w:r>
      <w:r w:rsidRPr="00C6205D">
        <w:t>капитального ремонта общего имущества в многоквартирны</w:t>
      </w:r>
      <w:r>
        <w:t>х домах в Удмуртской Республике, утвержденную постановлением Правительства Удмуртской Республики от 19.05.2014 №186;</w:t>
      </w:r>
    </w:p>
    <w:p w:rsidR="00A32AD4" w:rsidRDefault="00A32AD4" w:rsidP="00A32AD4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организациями, оказывающими услуги теплоснабжения, водоснабжения и водоотведения по вопросам: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информации для проведения </w:t>
      </w:r>
      <w:r w:rsidRPr="003942E3">
        <w:t>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</w:r>
      <w:r>
        <w:t xml:space="preserve"> </w:t>
      </w:r>
      <w:r w:rsidRPr="006C3676">
        <w:t>«</w:t>
      </w:r>
      <w:r>
        <w:t>Город Воткинск</w:t>
      </w:r>
      <w:r w:rsidRPr="006C3676">
        <w:t>»</w:t>
      </w:r>
      <w:r>
        <w:t>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информации при выполнении работ по разработке или актуализации схем теплоснабжения, водоснабжения и водоотведения </w:t>
      </w:r>
      <w:r w:rsidRPr="003942E3">
        <w:t>муниципального образования</w:t>
      </w:r>
      <w:r>
        <w:t xml:space="preserve"> </w:t>
      </w:r>
      <w:r w:rsidRPr="006C3676">
        <w:t>«</w:t>
      </w:r>
      <w:r>
        <w:t>Город Воткинск</w:t>
      </w:r>
      <w:r w:rsidRPr="006C3676">
        <w:t>»</w:t>
      </w:r>
      <w:r>
        <w:t>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Pr="006C3676">
        <w:t xml:space="preserve">Энергосбережение и повышение энергетической эффективности </w:t>
      </w:r>
      <w:r w:rsidRPr="003942E3">
        <w:t>муниципального образования</w:t>
      </w:r>
      <w:r>
        <w:t xml:space="preserve"> </w:t>
      </w:r>
      <w:r w:rsidRPr="006C3676">
        <w:t>«</w:t>
      </w:r>
      <w:r>
        <w:t>Город Воткинск</w:t>
      </w:r>
      <w:r w:rsidRPr="006C3676">
        <w:t>» на 2023</w:t>
      </w:r>
      <w:r>
        <w:t xml:space="preserve"> – </w:t>
      </w:r>
      <w:r w:rsidRPr="006C3676">
        <w:t>20</w:t>
      </w:r>
      <w:r>
        <w:t>30</w:t>
      </w:r>
      <w:r w:rsidRPr="006C3676">
        <w:t xml:space="preserve"> годы</w:t>
      </w:r>
      <w:r>
        <w:t>»;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выполнении мероприятий, направленных на повышение эффективности функционирования систем теплоснабжения, водоснабжения и водоотведения;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достижении целевых показателей муниципальной программы «</w:t>
      </w:r>
      <w:r w:rsidRPr="006C3676">
        <w:t xml:space="preserve">Энергосбережение и повышение энергетической эффективности </w:t>
      </w:r>
      <w:r w:rsidRPr="003942E3">
        <w:t>муниципального образования</w:t>
      </w:r>
      <w:r>
        <w:t xml:space="preserve"> </w:t>
      </w:r>
      <w:r w:rsidRPr="006C3676">
        <w:t>«</w:t>
      </w:r>
      <w:r>
        <w:t>Город Воткинск</w:t>
      </w:r>
      <w:r w:rsidRPr="006C3676">
        <w:t>» на 2023</w:t>
      </w:r>
      <w:r>
        <w:t xml:space="preserve"> – </w:t>
      </w:r>
      <w:r w:rsidRPr="006C3676">
        <w:t>20</w:t>
      </w:r>
      <w:r>
        <w:t>30</w:t>
      </w:r>
      <w:r w:rsidRPr="006C3676">
        <w:t xml:space="preserve"> годы</w:t>
      </w:r>
      <w:r>
        <w:t>» в соответствующей сфере деятельности;</w:t>
      </w:r>
    </w:p>
    <w:p w:rsidR="00A32AD4" w:rsidRDefault="00A32AD4" w:rsidP="00A32AD4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соисполнителями муниципальной программы «</w:t>
      </w:r>
      <w:r w:rsidRPr="006C3676">
        <w:t xml:space="preserve">Энергосбережение и повышение энергетической эффективности </w:t>
      </w:r>
      <w:r w:rsidRPr="003942E3">
        <w:t>муниципального образования</w:t>
      </w:r>
      <w:r>
        <w:t xml:space="preserve"> </w:t>
      </w:r>
      <w:r w:rsidRPr="006C3676">
        <w:t>«</w:t>
      </w:r>
      <w:r>
        <w:t>Город Воткинск</w:t>
      </w:r>
      <w:r w:rsidRPr="006C3676">
        <w:t>» на 2023</w:t>
      </w:r>
      <w:r>
        <w:t xml:space="preserve"> – </w:t>
      </w:r>
      <w:r w:rsidRPr="006C3676">
        <w:t>20</w:t>
      </w:r>
      <w:r>
        <w:t>30</w:t>
      </w:r>
      <w:r w:rsidRPr="006C3676">
        <w:t xml:space="preserve"> годы</w:t>
      </w:r>
      <w:r>
        <w:t>» по вопросам: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информации для проведения мониторинга </w:t>
      </w:r>
      <w:r w:rsidRPr="003942E3">
        <w:t>энергоэффективности организаций, финансируемых из бюджета муниципального образования</w:t>
      </w:r>
      <w:r>
        <w:t>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Pr="006C3676">
        <w:t xml:space="preserve">Энергосбережение и повышение энергетической эффективности </w:t>
      </w:r>
      <w:r w:rsidRPr="003942E3">
        <w:t>муниципального образования</w:t>
      </w:r>
      <w:r>
        <w:t xml:space="preserve"> </w:t>
      </w:r>
      <w:r w:rsidRPr="006C3676">
        <w:t>«</w:t>
      </w:r>
      <w:r>
        <w:t>Город Воткинск</w:t>
      </w:r>
      <w:r w:rsidRPr="006C3676">
        <w:t>» на 2023</w:t>
      </w:r>
      <w:r>
        <w:t xml:space="preserve"> – </w:t>
      </w:r>
      <w:r w:rsidRPr="006C3676">
        <w:t>20</w:t>
      </w:r>
      <w:r>
        <w:t>30</w:t>
      </w:r>
      <w:r w:rsidRPr="006C3676">
        <w:t xml:space="preserve"> годы</w:t>
      </w:r>
      <w:r>
        <w:t>»;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реализации мероприятий</w:t>
      </w:r>
      <w:r w:rsidRPr="00931EAF">
        <w:t xml:space="preserve"> </w:t>
      </w:r>
      <w:r>
        <w:t>муниципальной программы «</w:t>
      </w:r>
      <w:r w:rsidRPr="006C3676">
        <w:t xml:space="preserve">Энергосбережение и повышение энергетической эффективности </w:t>
      </w:r>
      <w:r w:rsidRPr="003942E3">
        <w:t>муниципального образования</w:t>
      </w:r>
      <w:r>
        <w:t xml:space="preserve"> </w:t>
      </w:r>
      <w:r w:rsidRPr="006C3676">
        <w:t>«</w:t>
      </w:r>
      <w:r w:rsidR="004B544F">
        <w:t>Город Воткинск</w:t>
      </w:r>
      <w:r w:rsidRPr="006C3676">
        <w:t>» на 2023</w:t>
      </w:r>
      <w:r>
        <w:t xml:space="preserve"> – </w:t>
      </w:r>
      <w:r w:rsidRPr="006C3676">
        <w:t>20</w:t>
      </w:r>
      <w:r w:rsidR="004B544F">
        <w:t>30</w:t>
      </w:r>
      <w:r w:rsidRPr="006C3676">
        <w:t xml:space="preserve"> годы</w:t>
      </w:r>
      <w:r>
        <w:t>»;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достижении целевых показателей муниципальной программы «</w:t>
      </w:r>
      <w:r w:rsidRPr="006C3676">
        <w:t xml:space="preserve">Энергосбережение и повышение энергетической эффективности </w:t>
      </w:r>
      <w:r w:rsidRPr="003942E3">
        <w:t>муниципального образования</w:t>
      </w:r>
      <w:r>
        <w:t xml:space="preserve"> </w:t>
      </w:r>
      <w:r w:rsidRPr="006C3676">
        <w:t>«</w:t>
      </w:r>
      <w:r w:rsidR="004B544F">
        <w:t>Город Воткинск</w:t>
      </w:r>
      <w:r w:rsidRPr="006C3676">
        <w:t>» на 2023</w:t>
      </w:r>
      <w:r>
        <w:t xml:space="preserve"> – </w:t>
      </w:r>
      <w:r w:rsidRPr="006C3676">
        <w:t>20</w:t>
      </w:r>
      <w:r w:rsidR="004B544F">
        <w:t>30</w:t>
      </w:r>
      <w:r w:rsidRPr="006C3676">
        <w:t xml:space="preserve"> годы</w:t>
      </w:r>
      <w:r>
        <w:t>» в соответствующей сфере деятельности;</w:t>
      </w:r>
    </w:p>
    <w:p w:rsidR="00A32AD4" w:rsidRDefault="00A32AD4" w:rsidP="00A32AD4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организациями реального сектора экономики, осуществляющими деятельность на территории </w:t>
      </w:r>
      <w:r w:rsidRPr="003942E3">
        <w:t>муниципального образования</w:t>
      </w:r>
      <w:r>
        <w:t xml:space="preserve"> </w:t>
      </w:r>
      <w:r w:rsidRPr="006C3676">
        <w:t>«</w:t>
      </w:r>
      <w:r w:rsidR="004B544F">
        <w:t>Город Воткинск</w:t>
      </w:r>
      <w:r w:rsidRPr="006C3676">
        <w:t>»</w:t>
      </w:r>
      <w:r>
        <w:t xml:space="preserve"> (за исключением организаций, осуществляющих регулируемые виды деятельности), по вопросам: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Pr="006C3676">
        <w:t xml:space="preserve">Энергосбережение и повышение энергетической эффективности </w:t>
      </w:r>
      <w:r w:rsidRPr="003942E3">
        <w:t>муниципального образования</w:t>
      </w:r>
      <w:r>
        <w:t xml:space="preserve"> </w:t>
      </w:r>
      <w:r w:rsidRPr="006C3676">
        <w:t>«</w:t>
      </w:r>
      <w:r w:rsidR="004B544F">
        <w:t>Город Воткинск</w:t>
      </w:r>
      <w:r w:rsidRPr="006C3676">
        <w:t>» на 2023</w:t>
      </w:r>
      <w:r>
        <w:t xml:space="preserve"> – </w:t>
      </w:r>
      <w:r w:rsidRPr="006C3676">
        <w:t>20</w:t>
      </w:r>
      <w:r w:rsidR="004B544F">
        <w:t>30</w:t>
      </w:r>
      <w:r w:rsidRPr="006C3676">
        <w:t xml:space="preserve"> годы</w:t>
      </w:r>
      <w:r>
        <w:t>»;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выполнении мероприятий, направленных на повышение эффективности потребления энергетических ресурсов;</w:t>
      </w:r>
    </w:p>
    <w:p w:rsidR="00A32AD4" w:rsidRDefault="00A32AD4" w:rsidP="00A32AD4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населением путем его информирования о повышении культуры энергопотребления и способах энергосбережения.</w:t>
      </w:r>
    </w:p>
    <w:p w:rsidR="00A32AD4" w:rsidRPr="006C3676" w:rsidRDefault="00A32AD4" w:rsidP="00A32AD4">
      <w:pPr>
        <w:spacing w:line="276" w:lineRule="auto"/>
        <w:ind w:firstLine="709"/>
        <w:jc w:val="both"/>
      </w:pPr>
    </w:p>
    <w:p w:rsidR="00A32AD4" w:rsidRDefault="00A32AD4" w:rsidP="00A32AD4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Ресурсное обеспечение</w:t>
      </w:r>
      <w:r>
        <w:rPr>
          <w:b/>
        </w:rPr>
        <w:t xml:space="preserve"> муниципальной программы</w:t>
      </w:r>
    </w:p>
    <w:p w:rsidR="00A32AD4" w:rsidRPr="006C3676" w:rsidRDefault="00A32AD4" w:rsidP="00A32AD4">
      <w:pPr>
        <w:spacing w:line="276" w:lineRule="auto"/>
        <w:ind w:firstLine="709"/>
        <w:jc w:val="both"/>
      </w:pP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Ресурсное обеспечение реализации муниципальной программы предусматривает систему инвестирования с привлечением средств бюджета Удмуртской Республики, бюджета муниципального образования </w:t>
      </w:r>
      <w:r w:rsidRPr="006C3676">
        <w:t>«</w:t>
      </w:r>
      <w:r w:rsidR="004B544F">
        <w:t>Город Воткинск</w:t>
      </w:r>
      <w:r w:rsidRPr="006C3676">
        <w:t>»</w:t>
      </w:r>
      <w:r>
        <w:rPr>
          <w:szCs w:val="28"/>
        </w:rPr>
        <w:t xml:space="preserve"> и внебюджетных источников в соответствии с законодательством.</w:t>
      </w: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 и плановый период, в последующий период – долгосрочной бюджетной стратегией.</w:t>
      </w: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Общий объем финансирования программы в течение 2023 – 20</w:t>
      </w:r>
      <w:r w:rsidR="004B544F">
        <w:rPr>
          <w:szCs w:val="28"/>
        </w:rPr>
        <w:t>30</w:t>
      </w:r>
      <w:r>
        <w:rPr>
          <w:szCs w:val="28"/>
        </w:rPr>
        <w:t xml:space="preserve"> годов за счет </w:t>
      </w:r>
      <w:r w:rsidRPr="00977F6F">
        <w:rPr>
          <w:szCs w:val="28"/>
        </w:rPr>
        <w:t>собственных средств бюджета муниципального образования «</w:t>
      </w:r>
      <w:r w:rsidR="004B544F">
        <w:t>Город Воткинск</w:t>
      </w:r>
      <w:r w:rsidRPr="00977F6F">
        <w:rPr>
          <w:szCs w:val="28"/>
        </w:rPr>
        <w:t xml:space="preserve">» составит </w:t>
      </w:r>
      <w:r w:rsidR="004B544F">
        <w:rPr>
          <w:szCs w:val="28"/>
        </w:rPr>
        <w:t>3 204,79</w:t>
      </w:r>
      <w:r w:rsidRPr="00977F6F">
        <w:rPr>
          <w:szCs w:val="28"/>
        </w:rPr>
        <w:t xml:space="preserve"> тысяч рублей. </w:t>
      </w:r>
      <w:r w:rsidRPr="00977F6F">
        <w:rPr>
          <w:bCs/>
          <w:szCs w:val="28"/>
        </w:rPr>
        <w:t>Ресурсное</w:t>
      </w:r>
      <w:r>
        <w:rPr>
          <w:bCs/>
          <w:szCs w:val="28"/>
        </w:rPr>
        <w:t xml:space="preserve"> обеспечение программы за счет средств бюджета муниципального образования подлежит уточнению в рамках бюджетного цикла.</w:t>
      </w:r>
    </w:p>
    <w:p w:rsidR="00A32AD4" w:rsidRDefault="00A32AD4" w:rsidP="00A32AD4">
      <w:pPr>
        <w:spacing w:line="276" w:lineRule="auto"/>
        <w:ind w:firstLine="709"/>
        <w:jc w:val="both"/>
      </w:pPr>
      <w:r>
        <w:rPr>
          <w:szCs w:val="28"/>
        </w:rPr>
        <w:t>Прогнозный объем средств бюджета Удмуртской Республики, планируемых к получению в рамках реализации мероприятий муниципальной программы, определяется, в том числе, государственной программой «</w:t>
      </w:r>
      <w:r>
        <w:t>Энергоэффективность и развитие энергетики в Удмуртской Республике», утвержденной постановлением Правительства Удмуртской Республик от 29.04.2015 №213.</w:t>
      </w:r>
    </w:p>
    <w:p w:rsidR="00A32AD4" w:rsidRDefault="00A32AD4" w:rsidP="00A32AD4">
      <w:pPr>
        <w:spacing w:line="276" w:lineRule="auto"/>
        <w:ind w:firstLine="709"/>
        <w:jc w:val="both"/>
        <w:rPr>
          <w:bCs/>
          <w:iCs/>
          <w:szCs w:val="28"/>
        </w:rPr>
      </w:pPr>
      <w:r>
        <w:t xml:space="preserve">К внебюджетным источникам, </w:t>
      </w:r>
      <w:r>
        <w:rPr>
          <w:bCs/>
          <w:iCs/>
          <w:szCs w:val="28"/>
        </w:rPr>
        <w:t xml:space="preserve">привлекаемым для финансирования мероприятий муниципальной программы </w:t>
      </w:r>
      <w:r>
        <w:t>«</w:t>
      </w:r>
      <w:r w:rsidRPr="006C3676">
        <w:t xml:space="preserve">Энергосбережение и повышение энергетической эффективности муниципального образования </w:t>
      </w:r>
      <w:r w:rsidR="004B544F">
        <w:t>«Город Воткинск</w:t>
      </w:r>
      <w:r w:rsidRPr="006C3676">
        <w:t>» на 2023</w:t>
      </w:r>
      <w:r>
        <w:t xml:space="preserve"> – </w:t>
      </w:r>
      <w:r w:rsidRPr="006C3676">
        <w:t>20</w:t>
      </w:r>
      <w:r w:rsidR="004B544F">
        <w:t>30</w:t>
      </w:r>
      <w:r w:rsidRPr="006C3676">
        <w:t xml:space="preserve"> годы</w:t>
      </w:r>
      <w:r>
        <w:t>»</w:t>
      </w:r>
      <w:r>
        <w:rPr>
          <w:bCs/>
          <w:iCs/>
          <w:szCs w:val="28"/>
        </w:rPr>
        <w:t>, относятся:</w:t>
      </w:r>
    </w:p>
    <w:p w:rsidR="00A32AD4" w:rsidRPr="0026699D" w:rsidRDefault="00A32AD4" w:rsidP="00A32AD4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средства, направляемые на реализацию энергоэффективных мероприятий, учтенные  тарифов регулируемых организаций;</w:t>
      </w:r>
    </w:p>
    <w:p w:rsidR="00A32AD4" w:rsidRPr="0026699D" w:rsidRDefault="00A32AD4" w:rsidP="00A32AD4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 xml:space="preserve">собственные средства предприятий и организаций, функционирующих на территории муниципального образования </w:t>
      </w:r>
      <w:r w:rsidR="004B544F">
        <w:t>«Город Воткинск</w:t>
      </w:r>
      <w:r w:rsidRPr="0026699D">
        <w:t>»;</w:t>
      </w:r>
    </w:p>
    <w:p w:rsidR="00A32AD4" w:rsidRPr="0026699D" w:rsidRDefault="00A32AD4" w:rsidP="00A32AD4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средства частных инвесторов, организаций, привлекаемые в рамках государственно-частного партнерства посредством заключения энергосервисных контрактов;</w:t>
      </w:r>
    </w:p>
    <w:p w:rsidR="00A32AD4" w:rsidRPr="0026699D" w:rsidRDefault="00A32AD4" w:rsidP="00A32AD4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кредиты, займы кредитных организаций, средства фондов и общественных организаций, иностранных инвесторов, заинтересованных в реализации муниципальной программы.</w:t>
      </w: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r>
        <w:t xml:space="preserve"> </w:t>
      </w:r>
      <w:r>
        <w:rPr>
          <w:bCs/>
          <w:szCs w:val="28"/>
        </w:rPr>
        <w:t>Сведения о ресурсном обеспечении реализации мероприятий муниципальной программы за счет средств бюджета муниципального образования «</w:t>
      </w:r>
      <w:r w:rsidR="004B544F">
        <w:t>Город Воткинск</w:t>
      </w:r>
      <w:r>
        <w:rPr>
          <w:bCs/>
          <w:szCs w:val="28"/>
        </w:rPr>
        <w:t>» приводятся в Приложении 5 к муниципальной программе.</w:t>
      </w: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:rsidR="00A32AD4" w:rsidRPr="00F60AAE" w:rsidRDefault="00A32AD4" w:rsidP="00A32AD4">
      <w:pPr>
        <w:spacing w:line="276" w:lineRule="auto"/>
        <w:ind w:firstLine="709"/>
        <w:jc w:val="both"/>
        <w:rPr>
          <w:szCs w:val="28"/>
        </w:rPr>
      </w:pPr>
    </w:p>
    <w:p w:rsidR="00A32AD4" w:rsidRDefault="00A32AD4" w:rsidP="00A32AD4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Риски и меры по управлению рисками</w:t>
      </w:r>
      <w:r w:rsidRPr="006C3676">
        <w:rPr>
          <w:b/>
        </w:rPr>
        <w:t xml:space="preserve"> </w:t>
      </w:r>
    </w:p>
    <w:p w:rsidR="00A32AD4" w:rsidRDefault="00A32AD4" w:rsidP="00A32AD4">
      <w:pPr>
        <w:spacing w:line="276" w:lineRule="auto"/>
        <w:ind w:firstLine="709"/>
        <w:jc w:val="both"/>
        <w:rPr>
          <w:b/>
        </w:rPr>
      </w:pPr>
    </w:p>
    <w:p w:rsidR="00A32AD4" w:rsidRPr="00F24D6D" w:rsidRDefault="00A32AD4" w:rsidP="00A32AD4">
      <w:pPr>
        <w:spacing w:line="276" w:lineRule="auto"/>
        <w:ind w:firstLine="709"/>
        <w:contextualSpacing/>
        <w:jc w:val="both"/>
      </w:pPr>
      <w:r w:rsidRPr="00F24D6D">
        <w:t xml:space="preserve">В рамках реализации муниципальной программы можно выделить следующие риски, оказывающие влияние на достижение цели и задач </w:t>
      </w:r>
      <w:r>
        <w:t>муниципальной</w:t>
      </w:r>
      <w:r w:rsidRPr="00F24D6D">
        <w:t xml:space="preserve"> программы.</w:t>
      </w:r>
    </w:p>
    <w:p w:rsidR="00A32AD4" w:rsidRPr="00F24D6D" w:rsidRDefault="00A32AD4" w:rsidP="00A32AD4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Финансовы</w:t>
      </w:r>
      <w:r>
        <w:t>е</w:t>
      </w:r>
      <w:r w:rsidRPr="00F24D6D">
        <w:t xml:space="preserve"> риск</w:t>
      </w:r>
      <w:r>
        <w:t>и</w:t>
      </w:r>
      <w:r w:rsidRPr="00F24D6D">
        <w:t>: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недостаточный уровень финансирования за счёт средств бюджета </w:t>
      </w:r>
      <w:r>
        <w:t xml:space="preserve">муниципального образования и бюджета </w:t>
      </w:r>
      <w:r w:rsidRPr="00F24D6D">
        <w:t xml:space="preserve">Удмуртской </w:t>
      </w:r>
      <w:proofErr w:type="gramStart"/>
      <w:r w:rsidRPr="00F24D6D">
        <w:t>Республики</w:t>
      </w:r>
      <w:proofErr w:type="gramEnd"/>
      <w:r w:rsidRPr="00F24D6D">
        <w:t xml:space="preserve"> относительно запланированного в настоящей программе;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потери бюджетных средств из-за нецелевого использования;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возникновение трудностей по привлечению </w:t>
      </w:r>
      <w:r>
        <w:t>внебюджетных</w:t>
      </w:r>
      <w:r w:rsidRPr="00F24D6D">
        <w:t xml:space="preserve"> средств</w:t>
      </w:r>
      <w:r>
        <w:t>, в том числе средств частных инвесторов и</w:t>
      </w:r>
      <w:r w:rsidRPr="00F24D6D">
        <w:t xml:space="preserve"> кредитных организаций</w:t>
      </w:r>
      <w:r>
        <w:t>,</w:t>
      </w:r>
      <w:r w:rsidRPr="00F24D6D">
        <w:t xml:space="preserve"> </w:t>
      </w:r>
    </w:p>
    <w:p w:rsidR="00A32AD4" w:rsidRPr="00F24D6D" w:rsidRDefault="00A32AD4" w:rsidP="00A32AD4">
      <w:pPr>
        <w:spacing w:line="276" w:lineRule="auto"/>
        <w:ind w:left="426"/>
        <w:jc w:val="both"/>
      </w:pPr>
      <w:r w:rsidRPr="00F24D6D">
        <w:t>что может привести к сокращени</w:t>
      </w:r>
      <w:r>
        <w:t>ю</w:t>
      </w:r>
      <w:r w:rsidRPr="00F24D6D">
        <w:t xml:space="preserve"> финансирования мероприятий программы по сравнению с объемами финансирования, запланированными в программе</w:t>
      </w:r>
      <w:r>
        <w:t>, и, как следствие, к</w:t>
      </w:r>
      <w:r w:rsidRPr="00F24D6D">
        <w:t xml:space="preserve"> определённым трудностям по реализации мероприятий </w:t>
      </w:r>
      <w:r>
        <w:t>муниципальной</w:t>
      </w:r>
      <w:r w:rsidRPr="00F24D6D">
        <w:t xml:space="preserve"> программы</w:t>
      </w:r>
      <w:r>
        <w:t>.</w:t>
      </w:r>
    </w:p>
    <w:p w:rsidR="00A32AD4" w:rsidRPr="00F24D6D" w:rsidRDefault="00A32AD4" w:rsidP="00A32AD4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Экономически</w:t>
      </w:r>
      <w:r>
        <w:t>е</w:t>
      </w:r>
      <w:r w:rsidRPr="00F24D6D">
        <w:t xml:space="preserve"> риск</w:t>
      </w:r>
      <w:r>
        <w:t>и, обусловленные изменением</w:t>
      </w:r>
      <w:r w:rsidRPr="001F50C9">
        <w:t xml:space="preserve"> внешних условий</w:t>
      </w:r>
      <w:r>
        <w:t>,</w:t>
      </w:r>
      <w:r w:rsidRPr="00F24D6D">
        <w:t xml:space="preserve"> включа</w:t>
      </w:r>
      <w:r>
        <w:t>ю</w:t>
      </w:r>
      <w:r w:rsidRPr="00F24D6D">
        <w:t xml:space="preserve">т в себя следующие факторы, оказывающие непосредственное влияние на достижение поставленной цели </w:t>
      </w:r>
      <w:r>
        <w:t>муниципальной</w:t>
      </w:r>
      <w:r w:rsidRPr="00F24D6D">
        <w:t xml:space="preserve"> программы: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состояние экономики;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проводимая государством экономическая, бюджетная, финансовая, инвестиционная и налоговая политика;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нестабильная рыночная и инвестиционная конъюнктура;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зависимость национальной экономики от внешнеполитических и внутренних факторов;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возможное невыполнение государством своих обязательств (</w:t>
      </w:r>
      <w:r w:rsidRPr="001F50C9">
        <w:t>увеличение налоговых ставок</w:t>
      </w:r>
      <w:r>
        <w:t xml:space="preserve">, </w:t>
      </w:r>
      <w:r w:rsidRPr="001F50C9">
        <w:t xml:space="preserve">инфляция, колебания валютных курсов, </w:t>
      </w:r>
      <w:r w:rsidRPr="00F24D6D">
        <w:t xml:space="preserve">различного рода дефолты, прекращения договоров </w:t>
      </w:r>
      <w:r>
        <w:t>и другие финансовые потрясения),</w:t>
      </w:r>
    </w:p>
    <w:p w:rsidR="00A32AD4" w:rsidRPr="00F24D6D" w:rsidRDefault="00A32AD4" w:rsidP="00A32AD4">
      <w:pPr>
        <w:spacing w:line="276" w:lineRule="auto"/>
        <w:ind w:left="426"/>
        <w:jc w:val="both"/>
      </w:pPr>
      <w:r>
        <w:t>что</w:t>
      </w:r>
      <w:r w:rsidRPr="001F50C9">
        <w:t xml:space="preserve"> мо</w:t>
      </w:r>
      <w:r>
        <w:t>жет</w:t>
      </w:r>
      <w:r w:rsidRPr="001F50C9">
        <w:t xml:space="preserve"> повлечь увеличение сроков строительства и реконструкции объектов и невыполнение мероприятий в запланированные сроки</w:t>
      </w:r>
      <w:r>
        <w:t>.</w:t>
      </w:r>
    </w:p>
    <w:p w:rsidR="00A32AD4" w:rsidRPr="00980F10" w:rsidRDefault="00A32AD4" w:rsidP="00A32AD4">
      <w:pPr>
        <w:pStyle w:val="a4"/>
        <w:numPr>
          <w:ilvl w:val="0"/>
          <w:numId w:val="12"/>
        </w:numPr>
        <w:spacing w:line="276" w:lineRule="auto"/>
        <w:jc w:val="both"/>
      </w:pPr>
      <w:r w:rsidRPr="00980F10">
        <w:t>Административные риски</w:t>
      </w:r>
      <w:r>
        <w:t>,</w:t>
      </w:r>
      <w:r w:rsidRPr="00980F10">
        <w:t xml:space="preserve"> </w:t>
      </w:r>
      <w:r w:rsidRPr="00686780">
        <w:t xml:space="preserve">выраженные в неспособности участников реализации проектов обеспечить эффективное использование ресурсов, которые могут привести к нарушению </w:t>
      </w:r>
      <w:r w:rsidRPr="001F50C9">
        <w:t>договорных обязательств подрядчиками</w:t>
      </w:r>
      <w:r>
        <w:t xml:space="preserve"> и (или)</w:t>
      </w:r>
      <w:r w:rsidRPr="001F50C9">
        <w:t xml:space="preserve"> поставщиками</w:t>
      </w:r>
      <w:r>
        <w:t xml:space="preserve">. </w:t>
      </w:r>
    </w:p>
    <w:p w:rsidR="00A32AD4" w:rsidRPr="00F24D6D" w:rsidRDefault="00A32AD4" w:rsidP="00A32AD4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Политические риски вызваны различными факторами, оказывающими влияние на политическую составляющую при реализации мероприятий настоящей программы: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изменения в политической ситуации;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административное ограничение предпринимательской деятельности;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внешнеполитическое давление на государство;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ухудшение отношений между государствами, </w:t>
      </w:r>
    </w:p>
    <w:p w:rsidR="00A32AD4" w:rsidRPr="00F24D6D" w:rsidRDefault="00A32AD4" w:rsidP="00A32AD4">
      <w:pPr>
        <w:spacing w:line="276" w:lineRule="auto"/>
        <w:ind w:left="426"/>
        <w:jc w:val="both"/>
      </w:pPr>
      <w:r w:rsidRPr="00F24D6D">
        <w:t xml:space="preserve">что может </w:t>
      </w:r>
      <w:r>
        <w:t>негативно</w:t>
      </w:r>
      <w:r w:rsidRPr="00F24D6D">
        <w:t xml:space="preserve"> отразиться на поставках оборудования иностранного производства для реализации инвестиционных проектов.</w:t>
      </w:r>
    </w:p>
    <w:p w:rsidR="00A32AD4" w:rsidRDefault="00A32AD4" w:rsidP="00A32AD4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 xml:space="preserve">Законодательные риски вызваны несовершенством законодательства и его нестабильностью, что нередко выступает серьезным препятствием на пути эффективного и динамичного развития всех </w:t>
      </w:r>
      <w:r>
        <w:t>отраслей экономики</w:t>
      </w:r>
      <w:r w:rsidRPr="00F24D6D">
        <w:t>. Затягивание внесения назревших изменений в нормативно-правовую базу, так же как и поспешные, непродуманные шаги могут стать источником серьезных трудностей в осуществлении экономической деятельности. В первую очередь это касается тарифной и налоговой политики, законодательства по инвестиционной и инновационной деятельности.</w:t>
      </w:r>
    </w:p>
    <w:p w:rsidR="00A32AD4" w:rsidRDefault="00A32AD4" w:rsidP="00A32AD4">
      <w:pPr>
        <w:pStyle w:val="a4"/>
        <w:numPr>
          <w:ilvl w:val="0"/>
          <w:numId w:val="12"/>
        </w:numPr>
        <w:spacing w:line="276" w:lineRule="auto"/>
        <w:jc w:val="both"/>
      </w:pPr>
      <w:r>
        <w:t>Кадровые риски, выраженные в недостаточном</w:t>
      </w:r>
      <w:r w:rsidRPr="001F50C9">
        <w:t xml:space="preserve"> уров</w:t>
      </w:r>
      <w:r>
        <w:t>не</w:t>
      </w:r>
      <w:r w:rsidRPr="001F50C9">
        <w:t xml:space="preserve"> квалификации кадров</w:t>
      </w:r>
      <w:r w:rsidRPr="0059410B">
        <w:t xml:space="preserve"> </w:t>
      </w:r>
      <w:r>
        <w:t>и слабой исполнительской дисциплине</w:t>
      </w:r>
      <w:r w:rsidRPr="001F50C9">
        <w:t xml:space="preserve">, </w:t>
      </w:r>
      <w:r>
        <w:t xml:space="preserve">которые могут привести к </w:t>
      </w:r>
      <w:r w:rsidRPr="001F50C9">
        <w:t>ошибк</w:t>
      </w:r>
      <w:r>
        <w:t>ам</w:t>
      </w:r>
      <w:r w:rsidRPr="001F50C9">
        <w:t xml:space="preserve"> при разработке и реализации мероприятий по повышению энергоэффективности</w:t>
      </w:r>
      <w:r>
        <w:t>.</w:t>
      </w:r>
    </w:p>
    <w:p w:rsidR="00A32AD4" w:rsidRDefault="00A32AD4" w:rsidP="00A32AD4">
      <w:pPr>
        <w:spacing w:line="276" w:lineRule="auto"/>
        <w:ind w:firstLine="709"/>
        <w:contextualSpacing/>
        <w:jc w:val="both"/>
      </w:pPr>
    </w:p>
    <w:p w:rsidR="00A32AD4" w:rsidRPr="00F24D6D" w:rsidRDefault="00A32AD4" w:rsidP="00A32AD4">
      <w:pPr>
        <w:spacing w:line="276" w:lineRule="auto"/>
        <w:ind w:firstLine="709"/>
        <w:contextualSpacing/>
        <w:jc w:val="both"/>
      </w:pPr>
      <w:r w:rsidRPr="00F24D6D">
        <w:t xml:space="preserve">Последствиями </w:t>
      </w:r>
      <w:r>
        <w:t>наступления</w:t>
      </w:r>
      <w:r w:rsidRPr="00F24D6D">
        <w:t xml:space="preserve"> вышеуказанных </w:t>
      </w:r>
      <w:r>
        <w:t>ситуаций</w:t>
      </w:r>
      <w:r w:rsidRPr="00F24D6D">
        <w:t xml:space="preserve"> могут быть: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изменение сроков и (или) стоимости реализации мероприятий </w:t>
      </w:r>
      <w:r>
        <w:t>муниципальной</w:t>
      </w:r>
      <w:r w:rsidRPr="00F24D6D">
        <w:t xml:space="preserve"> программы;</w:t>
      </w:r>
    </w:p>
    <w:p w:rsidR="00A32AD4" w:rsidRPr="00F24D6D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невыполнение целевых показателей </w:t>
      </w:r>
      <w:r>
        <w:t>муниципальной</w:t>
      </w:r>
      <w:r w:rsidRPr="00F24D6D">
        <w:t xml:space="preserve"> программы.</w:t>
      </w:r>
    </w:p>
    <w:p w:rsidR="00A32AD4" w:rsidRPr="00F24D6D" w:rsidRDefault="00A32AD4" w:rsidP="00A32AD4">
      <w:pPr>
        <w:spacing w:line="276" w:lineRule="auto"/>
        <w:ind w:firstLine="709"/>
        <w:contextualSpacing/>
        <w:jc w:val="both"/>
      </w:pPr>
      <w:r w:rsidRPr="00F24D6D">
        <w:t>Возможность</w:t>
      </w:r>
      <w:r>
        <w:t xml:space="preserve"> наступления</w:t>
      </w:r>
      <w:r w:rsidRPr="00F24D6D">
        <w:t xml:space="preserve"> негативного развития событий обуславливает необходимость ежегодной корректировки программных мероприятий и целевых </w:t>
      </w:r>
      <w:r>
        <w:t xml:space="preserve">показателей </w:t>
      </w:r>
      <w:r w:rsidRPr="00F24D6D">
        <w:t xml:space="preserve">эффективности реализации </w:t>
      </w:r>
      <w:r>
        <w:t>муниципальной</w:t>
      </w:r>
      <w:r w:rsidRPr="00F24D6D">
        <w:t xml:space="preserve"> программы.</w:t>
      </w:r>
    </w:p>
    <w:p w:rsidR="00A32AD4" w:rsidRPr="00F24D6D" w:rsidRDefault="00A32AD4" w:rsidP="00A32AD4">
      <w:pPr>
        <w:spacing w:line="276" w:lineRule="auto"/>
        <w:ind w:firstLine="709"/>
        <w:contextualSpacing/>
        <w:jc w:val="both"/>
      </w:pPr>
      <w:r w:rsidRPr="00F24D6D">
        <w:t xml:space="preserve">Меры управления рисками реализации </w:t>
      </w:r>
      <w:r>
        <w:t>муниципальной</w:t>
      </w:r>
      <w:r w:rsidRPr="00F24D6D">
        <w:t xml:space="preserve"> программы приведены в таблице </w:t>
      </w:r>
      <w:r>
        <w:t>7</w:t>
      </w:r>
      <w:r w:rsidRPr="00F24D6D">
        <w:t>.</w:t>
      </w:r>
    </w:p>
    <w:p w:rsidR="00A32AD4" w:rsidRPr="00F24D6D" w:rsidRDefault="00A32AD4" w:rsidP="00A32AD4">
      <w:pPr>
        <w:spacing w:line="276" w:lineRule="auto"/>
      </w:pPr>
    </w:p>
    <w:p w:rsidR="004B544F" w:rsidRDefault="004B544F">
      <w:pPr>
        <w:spacing w:after="200" w:line="276" w:lineRule="auto"/>
      </w:pPr>
      <w:r>
        <w:br w:type="page"/>
      </w:r>
    </w:p>
    <w:p w:rsidR="00A32AD4" w:rsidRPr="00F24D6D" w:rsidRDefault="00A32AD4" w:rsidP="00A32AD4">
      <w:pPr>
        <w:spacing w:line="276" w:lineRule="auto"/>
      </w:pPr>
      <w:r w:rsidRPr="00F24D6D">
        <w:t xml:space="preserve">Таблица </w:t>
      </w:r>
      <w:r>
        <w:t>7</w:t>
      </w:r>
      <w:r w:rsidRPr="00F24D6D">
        <w:t>. Меры управления рисками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088"/>
      </w:tblGrid>
      <w:tr w:rsidR="00A32AD4" w:rsidRPr="00F24D6D" w:rsidTr="00C93ABD">
        <w:trPr>
          <w:tblHeader/>
        </w:trPr>
        <w:tc>
          <w:tcPr>
            <w:tcW w:w="2376" w:type="dxa"/>
          </w:tcPr>
          <w:p w:rsidR="00A32AD4" w:rsidRPr="00F24D6D" w:rsidRDefault="00A32AD4" w:rsidP="00C93AB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Риски программы</w:t>
            </w:r>
          </w:p>
        </w:tc>
        <w:tc>
          <w:tcPr>
            <w:tcW w:w="7088" w:type="dxa"/>
          </w:tcPr>
          <w:p w:rsidR="00A32AD4" w:rsidRPr="00F24D6D" w:rsidRDefault="00A32AD4" w:rsidP="00C93AB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Меры управления рисками</w:t>
            </w:r>
          </w:p>
        </w:tc>
      </w:tr>
      <w:tr w:rsidR="00A32AD4" w:rsidRPr="00F24D6D" w:rsidTr="00C93ABD">
        <w:tc>
          <w:tcPr>
            <w:tcW w:w="2376" w:type="dxa"/>
          </w:tcPr>
          <w:p w:rsidR="00A32AD4" w:rsidRPr="00F24D6D" w:rsidRDefault="00A32AD4" w:rsidP="00C93AB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Финансовые  и экономические</w:t>
            </w:r>
          </w:p>
        </w:tc>
        <w:tc>
          <w:tcPr>
            <w:tcW w:w="7088" w:type="dxa"/>
          </w:tcPr>
          <w:p w:rsidR="00A32AD4" w:rsidRPr="00F24D6D" w:rsidRDefault="00A32AD4" w:rsidP="00C93ABD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мониторинг целевого использования бюджетных средств;</w:t>
            </w:r>
          </w:p>
          <w:p w:rsidR="00A32AD4" w:rsidRPr="00F24D6D" w:rsidRDefault="00A32AD4" w:rsidP="00C93ABD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 xml:space="preserve">развитие </w:t>
            </w:r>
            <w:proofErr w:type="spellStart"/>
            <w:r>
              <w:t>муниципально</w:t>
            </w:r>
            <w:proofErr w:type="spellEnd"/>
            <w:r w:rsidRPr="00F24D6D">
              <w:t>-частного партнерства;</w:t>
            </w:r>
          </w:p>
          <w:p w:rsidR="00A32AD4" w:rsidRPr="00F24D6D" w:rsidRDefault="00A32AD4" w:rsidP="00C93ABD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стимулирование инвестиционной деятельности;</w:t>
            </w:r>
          </w:p>
          <w:p w:rsidR="00A32AD4" w:rsidRPr="00F24D6D" w:rsidRDefault="00A32AD4" w:rsidP="00C93ABD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расширение числа возм</w:t>
            </w:r>
            <w:r>
              <w:t>ожных источников финансирования</w:t>
            </w:r>
          </w:p>
        </w:tc>
      </w:tr>
      <w:tr w:rsidR="00A32AD4" w:rsidRPr="00F24D6D" w:rsidTr="00C93ABD">
        <w:tc>
          <w:tcPr>
            <w:tcW w:w="2376" w:type="dxa"/>
          </w:tcPr>
          <w:p w:rsidR="00A32AD4" w:rsidRPr="00F24D6D" w:rsidRDefault="00A32AD4" w:rsidP="00C93AB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 xml:space="preserve">Административные </w:t>
            </w:r>
          </w:p>
        </w:tc>
        <w:tc>
          <w:tcPr>
            <w:tcW w:w="7088" w:type="dxa"/>
          </w:tcPr>
          <w:p w:rsidR="00A32AD4" w:rsidRPr="00F24D6D" w:rsidRDefault="00A32AD4" w:rsidP="00C93ABD">
            <w:pPr>
              <w:widowControl w:val="0"/>
              <w:numPr>
                <w:ilvl w:val="0"/>
                <w:numId w:val="10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 xml:space="preserve">выбор исполнителей мероприятий </w:t>
            </w:r>
            <w:r>
              <w:t xml:space="preserve">муниципальной </w:t>
            </w:r>
            <w:r w:rsidRPr="00F24D6D">
              <w:t>программы на конкурсной основе;</w:t>
            </w:r>
          </w:p>
          <w:p w:rsidR="00A32AD4" w:rsidRPr="00F24D6D" w:rsidRDefault="00A32AD4" w:rsidP="00C93ABD">
            <w:pPr>
              <w:widowControl w:val="0"/>
              <w:numPr>
                <w:ilvl w:val="0"/>
                <w:numId w:val="10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>обобщение и анализ опыта проведения подобных мероприятий другими регионами, с целью определения способов предупреждения возможных негативных событий</w:t>
            </w:r>
          </w:p>
        </w:tc>
      </w:tr>
      <w:tr w:rsidR="00A32AD4" w:rsidRPr="00F24D6D" w:rsidTr="00C93ABD">
        <w:tc>
          <w:tcPr>
            <w:tcW w:w="2376" w:type="dxa"/>
          </w:tcPr>
          <w:p w:rsidR="00A32AD4" w:rsidRPr="00F24D6D" w:rsidRDefault="00A32AD4" w:rsidP="00C93AB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Политические и законодательные</w:t>
            </w:r>
          </w:p>
        </w:tc>
        <w:tc>
          <w:tcPr>
            <w:tcW w:w="7088" w:type="dxa"/>
          </w:tcPr>
          <w:p w:rsidR="00A32AD4" w:rsidRPr="00F24D6D" w:rsidRDefault="00A32AD4" w:rsidP="00C93A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внесение предложений по совершенствованию</w:t>
            </w:r>
            <w:r w:rsidRPr="00F24D6D">
              <w:t xml:space="preserve"> нормативно-правового регулирования в области энергосбережения и повышен</w:t>
            </w:r>
            <w:r>
              <w:t>ия энергетической эффективности</w:t>
            </w:r>
          </w:p>
        </w:tc>
      </w:tr>
      <w:tr w:rsidR="00A32AD4" w:rsidRPr="00F24D6D" w:rsidTr="00C93ABD">
        <w:tc>
          <w:tcPr>
            <w:tcW w:w="2376" w:type="dxa"/>
          </w:tcPr>
          <w:p w:rsidR="00A32AD4" w:rsidRPr="00F24D6D" w:rsidRDefault="00A32AD4" w:rsidP="00C93AB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Кадровые риски</w:t>
            </w:r>
          </w:p>
        </w:tc>
        <w:tc>
          <w:tcPr>
            <w:tcW w:w="7088" w:type="dxa"/>
          </w:tcPr>
          <w:p w:rsidR="00A32AD4" w:rsidRDefault="00A32AD4" w:rsidP="00C93ABD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организация проведение обучения специалистов в области энергосбережения и повышения энергетической эффективности</w:t>
            </w:r>
          </w:p>
        </w:tc>
      </w:tr>
    </w:tbl>
    <w:p w:rsidR="00A32AD4" w:rsidRDefault="00A32AD4" w:rsidP="00A32AD4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44444"/>
        </w:rPr>
      </w:pPr>
    </w:p>
    <w:p w:rsidR="00A32AD4" w:rsidRPr="008E18B3" w:rsidRDefault="00A32AD4" w:rsidP="00A32AD4">
      <w:pPr>
        <w:spacing w:line="276" w:lineRule="auto"/>
        <w:ind w:firstLine="709"/>
        <w:jc w:val="both"/>
        <w:rPr>
          <w:szCs w:val="28"/>
        </w:rPr>
      </w:pPr>
      <w:r w:rsidRPr="008E18B3">
        <w:rPr>
          <w:szCs w:val="28"/>
        </w:rPr>
        <w:t xml:space="preserve">Управление рисками реализации </w:t>
      </w:r>
      <w:r>
        <w:rPr>
          <w:sz w:val="22"/>
        </w:rPr>
        <w:t>муниципальной п</w:t>
      </w:r>
      <w:r w:rsidRPr="008E18B3">
        <w:rPr>
          <w:szCs w:val="28"/>
        </w:rPr>
        <w:t xml:space="preserve">рограммы будет осуществляться путем координации деятельности всех субъектов, участвующих в реализации </w:t>
      </w:r>
      <w:r>
        <w:rPr>
          <w:szCs w:val="28"/>
        </w:rPr>
        <w:t>п</w:t>
      </w:r>
      <w:r w:rsidRPr="008E18B3">
        <w:rPr>
          <w:szCs w:val="28"/>
        </w:rPr>
        <w:t>рограммы.</w:t>
      </w:r>
    </w:p>
    <w:p w:rsidR="00A32AD4" w:rsidRDefault="00A32AD4" w:rsidP="00A32AD4">
      <w:pPr>
        <w:spacing w:line="276" w:lineRule="auto"/>
        <w:ind w:firstLine="709"/>
        <w:jc w:val="both"/>
        <w:rPr>
          <w:b/>
        </w:rPr>
      </w:pPr>
      <w:r w:rsidRPr="006C3676">
        <w:rPr>
          <w:b/>
        </w:rPr>
        <w:t xml:space="preserve"> </w:t>
      </w:r>
    </w:p>
    <w:p w:rsidR="00A32AD4" w:rsidRPr="006754A5" w:rsidRDefault="00A32AD4" w:rsidP="00A32AD4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 xml:space="preserve">Конечные результаты </w:t>
      </w:r>
      <w:r>
        <w:rPr>
          <w:b/>
        </w:rPr>
        <w:t>реализации муниципальной программы,</w:t>
      </w:r>
      <w:r w:rsidRPr="006754A5">
        <w:rPr>
          <w:b/>
        </w:rPr>
        <w:t xml:space="preserve"> оценка </w:t>
      </w:r>
      <w:r>
        <w:rPr>
          <w:b/>
        </w:rPr>
        <w:t xml:space="preserve">планируемой </w:t>
      </w:r>
      <w:r w:rsidRPr="006754A5">
        <w:rPr>
          <w:b/>
        </w:rPr>
        <w:t>эффективности</w:t>
      </w:r>
      <w:r>
        <w:rPr>
          <w:b/>
        </w:rPr>
        <w:t xml:space="preserve"> ее реализации</w:t>
      </w:r>
    </w:p>
    <w:p w:rsidR="00A32AD4" w:rsidRDefault="00A32AD4" w:rsidP="00A32AD4">
      <w:pPr>
        <w:spacing w:line="276" w:lineRule="auto"/>
        <w:ind w:firstLine="709"/>
        <w:rPr>
          <w:szCs w:val="28"/>
        </w:rPr>
      </w:pPr>
    </w:p>
    <w:p w:rsidR="00A32AD4" w:rsidRDefault="00A32AD4" w:rsidP="00A32AD4">
      <w:pPr>
        <w:spacing w:line="276" w:lineRule="auto"/>
        <w:ind w:firstLine="709"/>
        <w:jc w:val="both"/>
      </w:pPr>
      <w:r>
        <w:rPr>
          <w:szCs w:val="28"/>
        </w:rPr>
        <w:t xml:space="preserve">Оценка эффективности реализации муниципальной программы проводится на основе годовых отчетов в соответствии с методикой, содержащейся в Приложении </w:t>
      </w:r>
      <w:r w:rsidR="004B544F">
        <w:rPr>
          <w:szCs w:val="28"/>
        </w:rPr>
        <w:t>5</w:t>
      </w:r>
      <w:r>
        <w:rPr>
          <w:szCs w:val="28"/>
        </w:rPr>
        <w:t xml:space="preserve"> к Порядку </w:t>
      </w:r>
      <w:r>
        <w:t>разработки, реализации и оценки эффективности муниципальных программ муниципального образования «</w:t>
      </w:r>
      <w:r w:rsidR="004B544F">
        <w:t>Город Воткинск</w:t>
      </w:r>
      <w:r>
        <w:t xml:space="preserve">», утвержденного постановлением Администрации </w:t>
      </w:r>
      <w:r w:rsidR="004B544F">
        <w:t>города Воткинска</w:t>
      </w:r>
      <w:r>
        <w:t xml:space="preserve"> от </w:t>
      </w:r>
      <w:r w:rsidR="004B544F">
        <w:t>15</w:t>
      </w:r>
      <w:r>
        <w:t>.0</w:t>
      </w:r>
      <w:r w:rsidR="004B544F">
        <w:t>5</w:t>
      </w:r>
      <w:r>
        <w:t>.201</w:t>
      </w:r>
      <w:r w:rsidR="004B544F">
        <w:t>9</w:t>
      </w:r>
      <w:r>
        <w:t xml:space="preserve"> №</w:t>
      </w:r>
      <w:r w:rsidR="004B544F">
        <w:t>823</w:t>
      </w:r>
      <w:r>
        <w:t>.</w:t>
      </w:r>
    </w:p>
    <w:p w:rsidR="00A32AD4" w:rsidRDefault="00A32AD4" w:rsidP="00A32AD4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осуществляется по следующим направлениям: 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степень достижения плановых значений целевых показателей программы;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степень реализации основных мероприятий, мероприятий и достижения ожидаемых непосредственных результатов их реализации;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степень соответствия запланированному уровню расходов бюджета муниципального образования;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эффективность использования средств бюджета муниципального образования.</w:t>
      </w:r>
    </w:p>
    <w:p w:rsidR="00A32AD4" w:rsidRDefault="00A32AD4" w:rsidP="00A32AD4">
      <w:pPr>
        <w:spacing w:line="276" w:lineRule="auto"/>
        <w:ind w:firstLine="709"/>
        <w:rPr>
          <w:rFonts w:ascii="Times New Roman CYR" w:hAnsi="Times New Roman CYR"/>
          <w:szCs w:val="28"/>
        </w:rPr>
      </w:pPr>
      <w:proofErr w:type="gramStart"/>
      <w:r>
        <w:rPr>
          <w:szCs w:val="28"/>
        </w:rPr>
        <w:t>Выполнение мероприятий программы позволит получить результаты в социальной, бюджетной, производственной и экономической сферах:</w:t>
      </w:r>
      <w:proofErr w:type="gramEnd"/>
    </w:p>
    <w:p w:rsidR="00A32AD4" w:rsidRDefault="00A32AD4" w:rsidP="00A32AD4">
      <w:pPr>
        <w:spacing w:line="276" w:lineRule="auto"/>
        <w:ind w:firstLine="709"/>
        <w:rPr>
          <w:szCs w:val="28"/>
        </w:rPr>
      </w:pPr>
      <w:r>
        <w:rPr>
          <w:szCs w:val="28"/>
        </w:rPr>
        <w:t>в социальной сфере: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:rsidR="00A32AD4" w:rsidRDefault="00A32AD4" w:rsidP="00A32AD4">
      <w:pPr>
        <w:spacing w:line="276" w:lineRule="auto"/>
        <w:ind w:firstLine="709"/>
        <w:rPr>
          <w:szCs w:val="28"/>
        </w:rPr>
      </w:pPr>
      <w:r>
        <w:rPr>
          <w:szCs w:val="28"/>
        </w:rPr>
        <w:t>в бюджетной сфере: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</w:t>
      </w:r>
      <w:r>
        <w:t xml:space="preserve"> бюджетных</w:t>
      </w:r>
      <w:r w:rsidRPr="005D6FB4">
        <w:t xml:space="preserve"> средств;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подготовку систем теплоснабжения к отопительному периоду;</w:t>
      </w:r>
    </w:p>
    <w:p w:rsidR="00A32AD4" w:rsidRDefault="00A32AD4" w:rsidP="00A32AD4">
      <w:pPr>
        <w:spacing w:line="276" w:lineRule="auto"/>
        <w:ind w:firstLine="709"/>
        <w:rPr>
          <w:szCs w:val="28"/>
        </w:rPr>
      </w:pPr>
      <w:r>
        <w:rPr>
          <w:szCs w:val="28"/>
        </w:rPr>
        <w:t>в производственной сфере: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</w:t>
      </w:r>
      <w:proofErr w:type="spellStart"/>
      <w:r w:rsidRPr="005D6FB4">
        <w:t>энергоэффективной</w:t>
      </w:r>
      <w:proofErr w:type="spellEnd"/>
      <w:r w:rsidRPr="005D6FB4">
        <w:t xml:space="preserve"> основе;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процента износа объектов коммунальной инфраструктуры;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оптимизация режимов работы существующ</w:t>
      </w:r>
      <w:r>
        <w:t>их</w:t>
      </w:r>
      <w:r w:rsidRPr="005D6FB4">
        <w:t xml:space="preserve"> </w:t>
      </w:r>
      <w:proofErr w:type="spellStart"/>
      <w:r w:rsidRPr="005D6FB4">
        <w:t>энергооборудования</w:t>
      </w:r>
      <w:proofErr w:type="spellEnd"/>
      <w:r>
        <w:t xml:space="preserve"> и систем</w:t>
      </w:r>
      <w:r w:rsidRPr="005D6FB4">
        <w:t>;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обеспечение регулирования потребления энергетических ресурсов;</w:t>
      </w:r>
    </w:p>
    <w:p w:rsidR="00A32AD4" w:rsidRPr="005D6FB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потерь при производстве, транспортировке и использовании энергоресурсов;</w:t>
      </w:r>
    </w:p>
    <w:p w:rsidR="00A32AD4" w:rsidRDefault="00A32AD4" w:rsidP="00A32AD4">
      <w:pPr>
        <w:spacing w:line="276" w:lineRule="auto"/>
        <w:ind w:firstLine="709"/>
        <w:rPr>
          <w:szCs w:val="28"/>
        </w:rPr>
      </w:pPr>
      <w:r>
        <w:rPr>
          <w:szCs w:val="28"/>
        </w:rPr>
        <w:t>в экономической сфере:</w:t>
      </w:r>
    </w:p>
    <w:p w:rsidR="00A32AD4" w:rsidRDefault="00A32AD4" w:rsidP="00A32AD4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прирост инвестиций на модернизацию систем энергоснабжения различных отраслей экономики муниципального образования «</w:t>
      </w:r>
      <w:r w:rsidR="004B544F">
        <w:t>Город Воткинск</w:t>
      </w:r>
      <w:r w:rsidRPr="005D6FB4">
        <w:t>», получение дополнительной прибыли хозяйствующими субъектами.</w:t>
      </w:r>
    </w:p>
    <w:p w:rsidR="00A32AD4" w:rsidRDefault="00A32AD4" w:rsidP="007B31FA">
      <w:pPr>
        <w:spacing w:line="276" w:lineRule="auto"/>
        <w:ind w:firstLine="709"/>
        <w:jc w:val="both"/>
        <w:rPr>
          <w:szCs w:val="28"/>
        </w:rPr>
      </w:pPr>
    </w:p>
    <w:p w:rsidR="00A32AD4" w:rsidRDefault="00A32AD4" w:rsidP="007B31FA">
      <w:pPr>
        <w:spacing w:line="276" w:lineRule="auto"/>
        <w:ind w:firstLine="709"/>
        <w:jc w:val="both"/>
        <w:rPr>
          <w:szCs w:val="28"/>
        </w:rPr>
      </w:pPr>
    </w:p>
    <w:p w:rsidR="00A32AD4" w:rsidRDefault="00A32AD4" w:rsidP="007B31FA">
      <w:pPr>
        <w:spacing w:line="276" w:lineRule="auto"/>
        <w:ind w:firstLine="709"/>
        <w:jc w:val="both"/>
        <w:rPr>
          <w:szCs w:val="28"/>
        </w:rPr>
      </w:pPr>
    </w:p>
    <w:p w:rsidR="00A34F3B" w:rsidRPr="00A34F3B" w:rsidRDefault="00A34F3B" w:rsidP="00AE7BE2">
      <w:pPr>
        <w:spacing w:line="276" w:lineRule="auto"/>
        <w:ind w:firstLine="709"/>
        <w:jc w:val="both"/>
        <w:rPr>
          <w:szCs w:val="28"/>
        </w:rPr>
      </w:pPr>
    </w:p>
    <w:p w:rsidR="00B27CEA" w:rsidRPr="006C3676" w:rsidRDefault="00B27CEA" w:rsidP="00AE7BE2">
      <w:pPr>
        <w:spacing w:line="276" w:lineRule="auto"/>
        <w:ind w:firstLine="709"/>
        <w:jc w:val="both"/>
        <w:rPr>
          <w:b/>
        </w:rPr>
      </w:pPr>
    </w:p>
    <w:p w:rsidR="000F4982" w:rsidRDefault="000F4982" w:rsidP="00AE7BE2">
      <w:pPr>
        <w:spacing w:after="200" w:line="276" w:lineRule="auto"/>
        <w:rPr>
          <w:b/>
        </w:rPr>
      </w:pPr>
    </w:p>
    <w:p w:rsidR="006754A5" w:rsidRPr="006754A5" w:rsidRDefault="006754A5" w:rsidP="00AE7BE2">
      <w:pPr>
        <w:spacing w:line="276" w:lineRule="auto"/>
        <w:ind w:firstLine="709"/>
        <w:jc w:val="both"/>
        <w:rPr>
          <w:b/>
        </w:rPr>
      </w:pPr>
    </w:p>
    <w:p w:rsidR="00747B4B" w:rsidRDefault="00747B4B">
      <w:pPr>
        <w:spacing w:after="200" w:line="276" w:lineRule="auto"/>
      </w:pPr>
      <w:r>
        <w:br w:type="page"/>
      </w:r>
    </w:p>
    <w:p w:rsidR="00747B4B" w:rsidRDefault="00747B4B" w:rsidP="00AE7BE2">
      <w:pPr>
        <w:spacing w:line="276" w:lineRule="auto"/>
        <w:jc w:val="both"/>
        <w:sectPr w:rsidR="00747B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7B4B" w:rsidRDefault="00747B4B" w:rsidP="00747B4B">
      <w:pPr>
        <w:spacing w:line="276" w:lineRule="auto"/>
        <w:ind w:left="9498"/>
        <w:jc w:val="right"/>
      </w:pPr>
      <w:r>
        <w:t>Приложение 1</w:t>
      </w:r>
    </w:p>
    <w:p w:rsidR="00203F3A" w:rsidRDefault="00747B4B" w:rsidP="006F3915">
      <w:pPr>
        <w:spacing w:line="276" w:lineRule="auto"/>
        <w:ind w:left="8222"/>
        <w:jc w:val="right"/>
      </w:pPr>
      <w:r>
        <w:t xml:space="preserve">к муниципальной программе «Энергосбережение и повышение энергетической эффективности муниципального образования «Город </w:t>
      </w:r>
      <w:r w:rsidR="006F3915">
        <w:t>Воткинск</w:t>
      </w:r>
      <w:r>
        <w:t>» на 2023-2030 годы»</w:t>
      </w:r>
    </w:p>
    <w:p w:rsidR="00747B4B" w:rsidRDefault="00747B4B" w:rsidP="00747B4B">
      <w:pPr>
        <w:jc w:val="center"/>
      </w:pPr>
    </w:p>
    <w:p w:rsidR="00747B4B" w:rsidRDefault="00747B4B" w:rsidP="00747B4B">
      <w:pPr>
        <w:spacing w:line="276" w:lineRule="auto"/>
        <w:jc w:val="center"/>
      </w:pPr>
      <w:r w:rsidRPr="00747B4B">
        <w:t>Сведения о составе и значениях целевых показателей (индикаторов) муниципальной программы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0"/>
        <w:gridCol w:w="800"/>
        <w:gridCol w:w="600"/>
        <w:gridCol w:w="334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47B4B" w:rsidRPr="00747B4B" w:rsidTr="00747B4B">
        <w:trPr>
          <w:trHeight w:val="300"/>
          <w:tblHeader/>
        </w:trPr>
        <w:tc>
          <w:tcPr>
            <w:tcW w:w="1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 xml:space="preserve">№ </w:t>
            </w:r>
            <w:proofErr w:type="gramStart"/>
            <w:r w:rsidRPr="00747B4B">
              <w:rPr>
                <w:sz w:val="20"/>
                <w:szCs w:val="20"/>
              </w:rPr>
              <w:t>п</w:t>
            </w:r>
            <w:proofErr w:type="gramEnd"/>
            <w:r w:rsidRPr="00747B4B">
              <w:rPr>
                <w:sz w:val="20"/>
                <w:szCs w:val="20"/>
              </w:rPr>
              <w:t>/п</w:t>
            </w:r>
          </w:p>
        </w:tc>
        <w:tc>
          <w:tcPr>
            <w:tcW w:w="33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5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747B4B" w:rsidRPr="00747B4B" w:rsidTr="00747B4B">
        <w:trPr>
          <w:trHeight w:val="705"/>
          <w:tblHeader/>
        </w:trPr>
        <w:tc>
          <w:tcPr>
            <w:tcW w:w="1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33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2030 год</w:t>
            </w:r>
          </w:p>
        </w:tc>
      </w:tr>
      <w:tr w:rsidR="00747B4B" w:rsidRPr="00747B4B" w:rsidTr="00747B4B">
        <w:trPr>
          <w:trHeight w:val="315"/>
          <w:tblHeader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МП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proofErr w:type="spellStart"/>
            <w:r w:rsidRPr="00747B4B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33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оценка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</w:tr>
      <w:tr w:rsidR="00747B4B" w:rsidRPr="00747B4B" w:rsidTr="00747B4B">
        <w:trPr>
          <w:trHeight w:val="31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4B" w:rsidRPr="00747B4B" w:rsidRDefault="00747B4B" w:rsidP="006F3915">
            <w:pPr>
              <w:jc w:val="right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0</w:t>
            </w:r>
            <w:r w:rsidR="006F391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299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7B4B" w:rsidRPr="00747B4B" w:rsidRDefault="00747B4B" w:rsidP="006F3915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«Город </w:t>
            </w:r>
            <w:r w:rsidR="006F3915">
              <w:rPr>
                <w:b/>
                <w:sz w:val="20"/>
                <w:szCs w:val="20"/>
              </w:rPr>
              <w:t>Воткинск</w:t>
            </w:r>
            <w:r w:rsidRPr="00747B4B">
              <w:rPr>
                <w:b/>
                <w:sz w:val="20"/>
                <w:szCs w:val="20"/>
              </w:rPr>
              <w:t>» на 2023-2030 годы"</w:t>
            </w:r>
          </w:p>
        </w:tc>
      </w:tr>
      <w:tr w:rsidR="006F3915" w:rsidRPr="00747B4B" w:rsidTr="006F3915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6F3915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F3915" w:rsidRPr="00747B4B" w:rsidTr="006F3915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67,3</w:t>
            </w:r>
          </w:p>
        </w:tc>
      </w:tr>
      <w:tr w:rsidR="006F3915" w:rsidRPr="00747B4B" w:rsidTr="006F3915">
        <w:trPr>
          <w:trHeight w:val="178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</w:tc>
      </w:tr>
      <w:tr w:rsidR="006F3915" w:rsidRPr="00747B4B" w:rsidTr="006F3915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</w:tr>
      <w:tr w:rsidR="006F3915" w:rsidRPr="00747B4B" w:rsidTr="006F3915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горячей воды, в общем числе многоквартирных домов, расположенных на территории муниципального образования и подключенных к сетям централизованного горячего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59,1</w:t>
            </w:r>
          </w:p>
        </w:tc>
      </w:tr>
      <w:tr w:rsidR="006F3915" w:rsidRPr="00747B4B" w:rsidTr="006F3915">
        <w:trPr>
          <w:trHeight w:val="255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6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40,7</w:t>
            </w:r>
          </w:p>
        </w:tc>
      </w:tr>
      <w:tr w:rsidR="006F3915" w:rsidRPr="00747B4B" w:rsidTr="006F3915">
        <w:trPr>
          <w:trHeight w:val="255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7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6F3915" w:rsidRPr="00747B4B" w:rsidTr="006F3915">
        <w:trPr>
          <w:trHeight w:val="22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8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</w:tr>
      <w:tr w:rsidR="006F3915" w:rsidRPr="00747B4B" w:rsidTr="006F3915">
        <w:trPr>
          <w:trHeight w:val="22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9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74,8</w:t>
            </w:r>
          </w:p>
        </w:tc>
      </w:tr>
      <w:tr w:rsidR="006F3915" w:rsidRPr="00747B4B" w:rsidTr="006F3915">
        <w:trPr>
          <w:trHeight w:val="22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10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горячей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горячего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73,6</w:t>
            </w:r>
          </w:p>
        </w:tc>
      </w:tr>
      <w:tr w:rsidR="006F3915" w:rsidRPr="00747B4B" w:rsidTr="006F3915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6F3915" w:rsidRPr="00747B4B" w:rsidTr="006F3915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</w:tr>
      <w:tr w:rsidR="006F3915" w:rsidRPr="00747B4B" w:rsidTr="006F3915">
        <w:trPr>
          <w:trHeight w:val="178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</w:t>
            </w:r>
          </w:p>
        </w:tc>
      </w:tr>
      <w:tr w:rsidR="006F3915" w:rsidRPr="00747B4B" w:rsidTr="006F3915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</w:tr>
      <w:tr w:rsidR="006F3915" w:rsidRPr="00747B4B" w:rsidTr="006F3915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горячей воды, приобретаемой по приборам учета, в общем объеме потребляемой горячей воды муниципальными учреждениями, объекты которых подключены к сетям централизованного горячего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6F3915">
              <w:rPr>
                <w:color w:val="000000"/>
                <w:sz w:val="20"/>
                <w:szCs w:val="20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91,6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Гкал/</w:t>
            </w:r>
          </w:p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0,186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кВтч/</w:t>
            </w:r>
          </w:p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23,7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Default="006F39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915" w:rsidRDefault="006F3915" w:rsidP="00DA0662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Гкал/</w:t>
            </w:r>
          </w:p>
          <w:p w:rsidR="006F3915" w:rsidRPr="00747B4B" w:rsidRDefault="006F3915" w:rsidP="00DA0662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0,207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Default="006F39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915" w:rsidRDefault="006F3915" w:rsidP="00DA0662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кВтч/</w:t>
            </w:r>
          </w:p>
          <w:p w:rsidR="006F3915" w:rsidRPr="00747B4B" w:rsidRDefault="006F3915" w:rsidP="00DA0662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т.у.</w:t>
            </w:r>
            <w:proofErr w:type="gramStart"/>
            <w:r w:rsidRPr="00747B4B">
              <w:rPr>
                <w:color w:val="000000"/>
                <w:sz w:val="20"/>
                <w:szCs w:val="20"/>
              </w:rPr>
              <w:t>т</w:t>
            </w:r>
            <w:proofErr w:type="spellEnd"/>
            <w:proofErr w:type="gramEnd"/>
            <w:r w:rsidRPr="00747B4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7 991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7 927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7 864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F3915" w:rsidRPr="00747B4B" w:rsidTr="006F3915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Гкал/</w:t>
            </w:r>
          </w:p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0,200</w:t>
            </w:r>
          </w:p>
        </w:tc>
      </w:tr>
      <w:tr w:rsidR="006F3915" w:rsidRPr="00747B4B" w:rsidTr="006F3915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кВтч/</w:t>
            </w:r>
          </w:p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</w:tr>
      <w:tr w:rsidR="006F3915" w:rsidRPr="00747B4B" w:rsidTr="006F3915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747B4B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</w:tr>
      <w:tr w:rsidR="006F3915" w:rsidRPr="00747B4B" w:rsidTr="006F3915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горячей воды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747B4B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Default="006F39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расход топлива на отпуск электрической энергии тепловыми электростанциями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915" w:rsidRDefault="006F391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г.у.</w:t>
            </w:r>
            <w:proofErr w:type="gramStart"/>
            <w:r>
              <w:rPr>
                <w:color w:val="000000"/>
                <w:sz w:val="20"/>
                <w:szCs w:val="20"/>
              </w:rPr>
              <w:t>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./</w:t>
            </w:r>
          </w:p>
          <w:p w:rsidR="006F3915" w:rsidRDefault="006F39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кВтч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169,70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5" w:rsidRDefault="006F39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расход топлива на отпущенную тепловую энергию с коллекторов тепловых электростанций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3915" w:rsidRDefault="006F39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</w:t>
            </w:r>
            <w:proofErr w:type="gramStart"/>
            <w:r>
              <w:rPr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color w:val="000000"/>
                <w:sz w:val="20"/>
                <w:szCs w:val="20"/>
              </w:rPr>
              <w:t>.т./Гкал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160,40</w:t>
            </w:r>
          </w:p>
        </w:tc>
      </w:tr>
      <w:tr w:rsidR="006F3915" w:rsidRPr="00747B4B" w:rsidTr="006F3915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кг</w:t>
            </w:r>
            <w:proofErr w:type="gramStart"/>
            <w:r w:rsidRPr="00747B4B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747B4B">
              <w:rPr>
                <w:color w:val="000000"/>
                <w:sz w:val="20"/>
                <w:szCs w:val="20"/>
              </w:rPr>
              <w:t>.т./Гкал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173,20</w:t>
            </w:r>
          </w:p>
        </w:tc>
      </w:tr>
      <w:tr w:rsidR="006F3915" w:rsidRPr="00747B4B" w:rsidTr="006F3915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22,1</w:t>
            </w:r>
          </w:p>
        </w:tc>
      </w:tr>
      <w:tr w:rsidR="006F3915" w:rsidRPr="00747B4B" w:rsidTr="006F3915">
        <w:trPr>
          <w:trHeight w:val="78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F3915" w:rsidRPr="00747B4B" w:rsidRDefault="006F391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3915" w:rsidRPr="00747B4B" w:rsidRDefault="006F3915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3915" w:rsidRDefault="006F39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86,7</w:t>
            </w:r>
          </w:p>
        </w:tc>
      </w:tr>
    </w:tbl>
    <w:p w:rsidR="00747B4B" w:rsidRDefault="00747B4B" w:rsidP="00747B4B">
      <w:pPr>
        <w:spacing w:line="276" w:lineRule="auto"/>
        <w:jc w:val="center"/>
      </w:pPr>
    </w:p>
    <w:p w:rsidR="00747B4B" w:rsidRDefault="00747B4B" w:rsidP="00747B4B">
      <w:pPr>
        <w:spacing w:line="276" w:lineRule="auto"/>
        <w:jc w:val="center"/>
      </w:pPr>
    </w:p>
    <w:p w:rsidR="00747B4B" w:rsidRDefault="00747B4B">
      <w:pPr>
        <w:spacing w:after="200" w:line="276" w:lineRule="auto"/>
      </w:pPr>
      <w:r>
        <w:br w:type="page"/>
      </w:r>
    </w:p>
    <w:p w:rsidR="006F3915" w:rsidRDefault="006F3915" w:rsidP="006F3915">
      <w:pPr>
        <w:spacing w:line="276" w:lineRule="auto"/>
        <w:ind w:left="9498"/>
        <w:jc w:val="right"/>
      </w:pPr>
      <w:r>
        <w:t xml:space="preserve">Приложение </w:t>
      </w:r>
      <w:r w:rsidR="00DA0662">
        <w:t>2</w:t>
      </w:r>
    </w:p>
    <w:p w:rsidR="006F3915" w:rsidRDefault="006F3915" w:rsidP="006F3915">
      <w:pPr>
        <w:spacing w:line="276" w:lineRule="auto"/>
        <w:ind w:left="822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«Город Воткинск» на 2023-2030 годы»</w:t>
      </w:r>
    </w:p>
    <w:p w:rsidR="00747B4B" w:rsidRDefault="00747B4B" w:rsidP="00747B4B">
      <w:pPr>
        <w:jc w:val="center"/>
      </w:pPr>
    </w:p>
    <w:p w:rsidR="00747B4B" w:rsidRDefault="00747B4B" w:rsidP="00747B4B">
      <w:pPr>
        <w:spacing w:line="276" w:lineRule="auto"/>
        <w:jc w:val="center"/>
      </w:pPr>
      <w:r w:rsidRPr="00747B4B">
        <w:t>Перечень основных мероприятий муниципальной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63"/>
        <w:gridCol w:w="3870"/>
        <w:gridCol w:w="3016"/>
        <w:gridCol w:w="1221"/>
        <w:gridCol w:w="3102"/>
        <w:gridCol w:w="1568"/>
      </w:tblGrid>
      <w:tr w:rsidR="00747B4B" w:rsidRPr="00747B4B" w:rsidTr="00DA0662">
        <w:trPr>
          <w:trHeight w:val="765"/>
          <w:tblHeader/>
        </w:trPr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747B4B" w:rsidRPr="00747B4B" w:rsidTr="00DA0662">
        <w:trPr>
          <w:trHeight w:val="255"/>
          <w:tblHeader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</w:tr>
      <w:tr w:rsidR="00747B4B" w:rsidRPr="00747B4B" w:rsidTr="00DA0662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DA0662">
            <w:pPr>
              <w:jc w:val="right"/>
              <w:rPr>
                <w:b/>
                <w:bCs/>
                <w:sz w:val="20"/>
                <w:szCs w:val="20"/>
              </w:rPr>
            </w:pPr>
            <w:r w:rsidRPr="00747B4B">
              <w:rPr>
                <w:b/>
                <w:bCs/>
                <w:sz w:val="20"/>
                <w:szCs w:val="20"/>
              </w:rPr>
              <w:t>0</w:t>
            </w:r>
            <w:r w:rsidR="00DA066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Внедрение </w:t>
            </w:r>
            <w:proofErr w:type="spellStart"/>
            <w:r w:rsidRPr="00747B4B">
              <w:rPr>
                <w:b/>
                <w:bCs/>
                <w:color w:val="000000"/>
                <w:sz w:val="20"/>
                <w:szCs w:val="20"/>
              </w:rPr>
              <w:t>энергоменеджмента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Оценка энергоэффективности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1378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организаций, финансируемых из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ЖКХ,</w:t>
            </w:r>
            <w:r>
              <w:rPr>
                <w:color w:val="000000"/>
                <w:sz w:val="20"/>
                <w:szCs w:val="20"/>
              </w:rPr>
              <w:br/>
              <w:t>Управление образования,</w:t>
            </w:r>
            <w:r>
              <w:rPr>
                <w:color w:val="000000"/>
                <w:sz w:val="20"/>
                <w:szCs w:val="20"/>
              </w:rPr>
              <w:br/>
              <w:t>Управление культуры, спорта и молодежной политики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Оценка энергоэффективности объектов организаций, финансируемых из бюджета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127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обучения специалистов органов местного самоуправления, организаций с участием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ЖКХ,</w:t>
            </w:r>
            <w:r>
              <w:rPr>
                <w:color w:val="000000"/>
                <w:sz w:val="20"/>
                <w:szCs w:val="20"/>
              </w:rPr>
              <w:br/>
              <w:t>Управление образования,</w:t>
            </w:r>
            <w:r>
              <w:rPr>
                <w:color w:val="000000"/>
                <w:sz w:val="20"/>
                <w:szCs w:val="20"/>
              </w:rPr>
              <w:br/>
              <w:t>Управление культуры, спорта и молодежной политики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качества работы предприятий и организаций в области энергосбереж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747B4B">
              <w:rPr>
                <w:color w:val="000000"/>
                <w:sz w:val="20"/>
                <w:szCs w:val="20"/>
              </w:rPr>
              <w:t>ния и повышения энергоэффективности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37698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</w:t>
            </w:r>
            <w:r>
              <w:rPr>
                <w:color w:val="000000"/>
                <w:sz w:val="20"/>
                <w:szCs w:val="20"/>
              </w:rPr>
              <w:t xml:space="preserve">ежегодная </w:t>
            </w:r>
            <w:r w:rsidRPr="00747B4B">
              <w:rPr>
                <w:color w:val="000000"/>
                <w:sz w:val="20"/>
                <w:szCs w:val="20"/>
              </w:rPr>
              <w:t>актуализация схемы теплоснабж</w:t>
            </w:r>
            <w:r>
              <w:rPr>
                <w:color w:val="000000"/>
                <w:sz w:val="20"/>
                <w:szCs w:val="20"/>
              </w:rPr>
              <w:t>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Исполнение требований Федерального закона от 27.07.2010 № 190-ФЗ «О теплоснабжении»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76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B50D73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актуализация схемы водоснабжения и водоотведения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Исполнение требований Федерального закона от 07.12.2011 № 416-ФЗ «О водоснабжении и водоотведении»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3483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proofErr w:type="gramStart"/>
            <w:r w:rsidRPr="00747B4B">
              <w:rPr>
                <w:color w:val="000000"/>
                <w:sz w:val="20"/>
                <w:szCs w:val="20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ЖКХ,</w:t>
            </w:r>
            <w:r>
              <w:rPr>
                <w:color w:val="000000"/>
                <w:sz w:val="20"/>
                <w:szCs w:val="20"/>
              </w:rPr>
              <w:br/>
              <w:t>Управление муниципального имущества и земельных ресурсов Администрации города Воткинска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357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 xml:space="preserve">Оперативное управление программой </w:t>
            </w:r>
            <w:r>
              <w:rPr>
                <w:sz w:val="20"/>
                <w:szCs w:val="20"/>
              </w:rPr>
              <w:t>«</w:t>
            </w:r>
            <w:r w:rsidRPr="00747B4B">
              <w:rPr>
                <w:sz w:val="20"/>
                <w:szCs w:val="20"/>
              </w:rPr>
              <w:t xml:space="preserve">Энергосбережение и повышение энергетической эффективности муниципального образования «Город </w:t>
            </w:r>
            <w:r>
              <w:rPr>
                <w:sz w:val="20"/>
                <w:szCs w:val="20"/>
              </w:rPr>
              <w:t>Воткинск</w:t>
            </w:r>
            <w:r w:rsidRPr="00747B4B">
              <w:rPr>
                <w:sz w:val="20"/>
                <w:szCs w:val="20"/>
              </w:rPr>
              <w:t>» на 2023-2030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DA0662" w:rsidRDefault="00DA0662" w:rsidP="00DA0662">
            <w:pPr>
              <w:jc w:val="center"/>
              <w:rPr>
                <w:color w:val="000000"/>
                <w:sz w:val="20"/>
                <w:szCs w:val="20"/>
              </w:rPr>
            </w:pPr>
            <w:r w:rsidRPr="00DA0662">
              <w:rPr>
                <w:color w:val="000000"/>
                <w:sz w:val="20"/>
                <w:szCs w:val="20"/>
              </w:rPr>
              <w:t>Управление ЖКХ,</w:t>
            </w:r>
          </w:p>
          <w:p w:rsidR="00DA0662" w:rsidRPr="00DA0662" w:rsidRDefault="00DA0662" w:rsidP="00DA0662">
            <w:pPr>
              <w:jc w:val="center"/>
              <w:rPr>
                <w:color w:val="000000"/>
                <w:sz w:val="20"/>
                <w:szCs w:val="20"/>
              </w:rPr>
            </w:pPr>
            <w:r w:rsidRPr="00DA0662">
              <w:rPr>
                <w:color w:val="000000"/>
                <w:sz w:val="20"/>
                <w:szCs w:val="20"/>
              </w:rPr>
              <w:t>Управление образования,</w:t>
            </w:r>
          </w:p>
          <w:p w:rsidR="00DA0662" w:rsidRPr="00DA0662" w:rsidRDefault="00DA0662" w:rsidP="00DA0662">
            <w:pPr>
              <w:jc w:val="center"/>
              <w:rPr>
                <w:color w:val="000000"/>
                <w:sz w:val="20"/>
                <w:szCs w:val="20"/>
              </w:rPr>
            </w:pPr>
            <w:r w:rsidRPr="00DA0662">
              <w:rPr>
                <w:color w:val="000000"/>
                <w:sz w:val="20"/>
                <w:szCs w:val="20"/>
              </w:rPr>
              <w:t>Управление культуры, спорта и молодежной политики,</w:t>
            </w:r>
          </w:p>
          <w:p w:rsidR="00DA0662" w:rsidRPr="00747B4B" w:rsidRDefault="00DA0662" w:rsidP="00DA0662">
            <w:pPr>
              <w:jc w:val="center"/>
              <w:rPr>
                <w:color w:val="000000"/>
                <w:sz w:val="20"/>
                <w:szCs w:val="20"/>
              </w:rPr>
            </w:pPr>
            <w:r w:rsidRPr="00DA0662">
              <w:rPr>
                <w:color w:val="000000"/>
                <w:sz w:val="20"/>
                <w:szCs w:val="20"/>
              </w:rPr>
              <w:t>Управление муниципального имущества и земельных ресурсов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значений). Принятие мер по результатам мониторинга.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47B4B" w:rsidRPr="00747B4B" w:rsidTr="00DA0662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DA0662">
            <w:pPr>
              <w:jc w:val="right"/>
              <w:rPr>
                <w:b/>
                <w:bCs/>
                <w:sz w:val="20"/>
                <w:szCs w:val="20"/>
              </w:rPr>
            </w:pPr>
            <w:r w:rsidRPr="00747B4B">
              <w:rPr>
                <w:b/>
                <w:bCs/>
                <w:sz w:val="20"/>
                <w:szCs w:val="20"/>
              </w:rPr>
              <w:t>0</w:t>
            </w:r>
            <w:r w:rsidR="00DA066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4B544F" w:rsidRDefault="00747B4B" w:rsidP="004B544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- 170 </w:t>
            </w:r>
            <w:proofErr w:type="spellStart"/>
            <w:r w:rsidR="004B544F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="004B544F">
              <w:rPr>
                <w:b/>
                <w:bCs/>
                <w:color w:val="000000"/>
                <w:sz w:val="18"/>
                <w:szCs w:val="18"/>
              </w:rPr>
              <w:t>.к</w:t>
            </w:r>
            <w:proofErr w:type="gramEnd"/>
            <w:r w:rsidR="004B544F">
              <w:rPr>
                <w:b/>
                <w:bCs/>
                <w:color w:val="000000"/>
                <w:sz w:val="18"/>
                <w:szCs w:val="18"/>
              </w:rPr>
              <w:t>Втч</w:t>
            </w:r>
            <w:proofErr w:type="spellEnd"/>
            <w:r w:rsidR="004B544F">
              <w:rPr>
                <w:b/>
                <w:bCs/>
                <w:color w:val="000000"/>
                <w:sz w:val="18"/>
                <w:szCs w:val="18"/>
              </w:rPr>
              <w:t>/год (1,1 млн.руб./год);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br/>
              <w:t>тепловой энергии - 1 245 Гкал/год (2,4 млн.руб./год)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ЖКХ,</w:t>
            </w:r>
            <w:r>
              <w:rPr>
                <w:color w:val="000000"/>
                <w:sz w:val="20"/>
                <w:szCs w:val="20"/>
              </w:rPr>
              <w:br/>
              <w:t>Управление образования,</w:t>
            </w:r>
            <w:r>
              <w:rPr>
                <w:color w:val="000000"/>
                <w:sz w:val="20"/>
                <w:szCs w:val="20"/>
              </w:rPr>
              <w:br/>
              <w:t>Управление культуры, спорта и молодежной политики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1, </w:t>
            </w:r>
            <w:r>
              <w:rPr>
                <w:sz w:val="20"/>
                <w:szCs w:val="20"/>
              </w:rPr>
              <w:br/>
              <w:t>08.11 - 08.15</w:t>
            </w:r>
          </w:p>
        </w:tc>
      </w:tr>
      <w:tr w:rsidR="00DA0662" w:rsidRPr="00747B4B" w:rsidTr="00DA0662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Замена светильников внутреннего и уличного освещения на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ЖКХ,</w:t>
            </w:r>
            <w:r>
              <w:rPr>
                <w:color w:val="000000"/>
                <w:sz w:val="20"/>
                <w:szCs w:val="20"/>
              </w:rPr>
              <w:br/>
              <w:t>Управление образования,</w:t>
            </w:r>
            <w:r>
              <w:rPr>
                <w:color w:val="000000"/>
                <w:sz w:val="20"/>
                <w:szCs w:val="20"/>
              </w:rPr>
              <w:br/>
              <w:t>Управление культуры, спорта и молодежной политики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1, </w:t>
            </w:r>
            <w:r>
              <w:rPr>
                <w:sz w:val="20"/>
                <w:szCs w:val="20"/>
              </w:rPr>
              <w:br/>
              <w:t>08.18, 08.20 - 08.21</w:t>
            </w:r>
          </w:p>
        </w:tc>
      </w:tr>
      <w:tr w:rsidR="00DA0662" w:rsidRPr="00747B4B" w:rsidTr="00DA0662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ЖКХ,</w:t>
            </w:r>
            <w:r>
              <w:rPr>
                <w:color w:val="000000"/>
                <w:sz w:val="20"/>
                <w:szCs w:val="20"/>
              </w:rPr>
              <w:br/>
              <w:t>Управление образования,</w:t>
            </w:r>
            <w:r>
              <w:rPr>
                <w:color w:val="000000"/>
                <w:sz w:val="20"/>
                <w:szCs w:val="20"/>
              </w:rPr>
              <w:br/>
              <w:t>Управление культуры, спорта и молодежной политики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1, </w:t>
            </w:r>
            <w:r>
              <w:rPr>
                <w:sz w:val="20"/>
                <w:szCs w:val="20"/>
              </w:rPr>
              <w:br/>
              <w:t>08.17, 08.19, 08.21</w:t>
            </w:r>
          </w:p>
        </w:tc>
      </w:tr>
      <w:tr w:rsidR="00DA0662" w:rsidRPr="00747B4B" w:rsidTr="00DA0662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ЖКХ,</w:t>
            </w:r>
            <w:r>
              <w:rPr>
                <w:color w:val="000000"/>
                <w:sz w:val="20"/>
                <w:szCs w:val="20"/>
              </w:rPr>
              <w:br/>
              <w:t>Управление образования,</w:t>
            </w:r>
            <w:r>
              <w:rPr>
                <w:color w:val="000000"/>
                <w:sz w:val="20"/>
                <w:szCs w:val="20"/>
              </w:rPr>
              <w:br/>
              <w:t>Управление культуры, спорта и молодежной политики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1, </w:t>
            </w:r>
            <w:r>
              <w:rPr>
                <w:sz w:val="20"/>
                <w:szCs w:val="20"/>
              </w:rPr>
              <w:br/>
              <w:t>08.21</w:t>
            </w:r>
          </w:p>
        </w:tc>
      </w:tr>
      <w:tr w:rsidR="00DA0662" w:rsidRPr="00747B4B" w:rsidTr="00DA0662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зданий, занимаемых учреждениями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ЖКХ,</w:t>
            </w:r>
            <w:r>
              <w:rPr>
                <w:color w:val="000000"/>
                <w:sz w:val="20"/>
                <w:szCs w:val="20"/>
              </w:rPr>
              <w:br/>
              <w:t>Управление образования,</w:t>
            </w:r>
            <w:r>
              <w:rPr>
                <w:color w:val="000000"/>
                <w:sz w:val="20"/>
                <w:szCs w:val="20"/>
              </w:rPr>
              <w:br/>
              <w:t>Управление культуры, спорта и молодежной политики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1, </w:t>
            </w:r>
            <w:r>
              <w:rPr>
                <w:sz w:val="20"/>
                <w:szCs w:val="20"/>
              </w:rPr>
              <w:br/>
              <w:t>08.17, 08.19, 08.21</w:t>
            </w:r>
          </w:p>
        </w:tc>
      </w:tr>
      <w:tr w:rsidR="00747B4B" w:rsidRPr="00747B4B" w:rsidTr="00DA0662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DA0662">
            <w:pPr>
              <w:jc w:val="right"/>
              <w:rPr>
                <w:b/>
                <w:bCs/>
                <w:sz w:val="20"/>
                <w:szCs w:val="20"/>
              </w:rPr>
            </w:pPr>
            <w:r w:rsidRPr="00747B4B">
              <w:rPr>
                <w:b/>
                <w:bCs/>
                <w:sz w:val="20"/>
                <w:szCs w:val="20"/>
              </w:rPr>
              <w:t>0</w:t>
            </w:r>
            <w:r w:rsidR="00DA066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4B544F" w:rsidRDefault="00747B4B" w:rsidP="004B544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t>Ожидаемый объем экономии природного газа к концу действия программы относительно базового периода составит 1433 тыс</w:t>
            </w:r>
            <w:proofErr w:type="gramStart"/>
            <w:r w:rsidR="004B544F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gramEnd"/>
            <w:r w:rsidR="004B544F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t>/год (8,6 млн.руб./год)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водоснабжения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энергетической эффективности систем водоснабжения, повышение надежности и качества водоснабжения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энергетической эффективности систем водоотведения, повышение надежности и качества водоотведения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теплоснабжения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энергетической эффективности систем теплоснабжения, повышение надежности и качества теплоснабжения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DA0662" w:rsidRDefault="00DA0662" w:rsidP="00DA0662">
            <w:pPr>
              <w:rPr>
                <w:color w:val="000000"/>
                <w:sz w:val="20"/>
                <w:szCs w:val="20"/>
              </w:rPr>
            </w:pPr>
            <w:r w:rsidRPr="00DA0662">
              <w:rPr>
                <w:color w:val="000000"/>
                <w:sz w:val="20"/>
                <w:szCs w:val="20"/>
              </w:rPr>
              <w:t xml:space="preserve">Приложение 1, </w:t>
            </w:r>
          </w:p>
          <w:p w:rsidR="00DA0662" w:rsidRPr="00747B4B" w:rsidRDefault="00DA0662" w:rsidP="00DA0662">
            <w:pPr>
              <w:rPr>
                <w:color w:val="000000"/>
                <w:sz w:val="20"/>
                <w:szCs w:val="20"/>
              </w:rPr>
            </w:pPr>
            <w:r w:rsidRPr="00DA0662">
              <w:rPr>
                <w:color w:val="000000"/>
                <w:sz w:val="20"/>
                <w:szCs w:val="20"/>
              </w:rPr>
              <w:t>08.16, 08.27 - 08.30</w:t>
            </w:r>
          </w:p>
        </w:tc>
      </w:tr>
      <w:tr w:rsidR="00747B4B" w:rsidRPr="00747B4B" w:rsidTr="00DA0662">
        <w:trPr>
          <w:trHeight w:val="5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DA0662">
            <w:pPr>
              <w:jc w:val="right"/>
              <w:rPr>
                <w:b/>
                <w:bCs/>
                <w:sz w:val="20"/>
                <w:szCs w:val="20"/>
              </w:rPr>
            </w:pPr>
            <w:r w:rsidRPr="00747B4B">
              <w:rPr>
                <w:b/>
                <w:bCs/>
                <w:sz w:val="20"/>
                <w:szCs w:val="20"/>
              </w:rPr>
              <w:t>0</w:t>
            </w:r>
            <w:r w:rsidR="00DA066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4B544F" w:rsidRDefault="00747B4B" w:rsidP="0028075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t xml:space="preserve">Ожидаемый объем экономии электрической энергии к концу действия программы относительно базового периода составит </w:t>
            </w:r>
            <w:r w:rsidR="00280751">
              <w:rPr>
                <w:b/>
                <w:bCs/>
                <w:color w:val="000000"/>
                <w:sz w:val="18"/>
                <w:szCs w:val="18"/>
              </w:rPr>
              <w:t>11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B544F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="004B544F">
              <w:rPr>
                <w:b/>
                <w:bCs/>
                <w:color w:val="000000"/>
                <w:sz w:val="18"/>
                <w:szCs w:val="18"/>
              </w:rPr>
              <w:t>.к</w:t>
            </w:r>
            <w:proofErr w:type="gramEnd"/>
            <w:r w:rsidR="004B544F">
              <w:rPr>
                <w:b/>
                <w:bCs/>
                <w:color w:val="000000"/>
                <w:sz w:val="18"/>
                <w:szCs w:val="18"/>
              </w:rPr>
              <w:t>Втч</w:t>
            </w:r>
            <w:proofErr w:type="spellEnd"/>
            <w:r w:rsidR="004B544F">
              <w:rPr>
                <w:b/>
                <w:bCs/>
                <w:color w:val="000000"/>
                <w:sz w:val="18"/>
                <w:szCs w:val="18"/>
              </w:rPr>
              <w:t>/год (</w:t>
            </w:r>
            <w:r w:rsidR="00280751">
              <w:rPr>
                <w:b/>
                <w:bCs/>
                <w:color w:val="000000"/>
                <w:sz w:val="18"/>
                <w:szCs w:val="18"/>
              </w:rPr>
              <w:t>63</w:t>
            </w:r>
            <w:bookmarkStart w:id="0" w:name="_GoBack"/>
            <w:bookmarkEnd w:id="0"/>
            <w:r w:rsidR="004B544F">
              <w:rPr>
                <w:b/>
                <w:bCs/>
                <w:color w:val="000000"/>
                <w:sz w:val="18"/>
                <w:szCs w:val="18"/>
              </w:rPr>
              <w:t xml:space="preserve"> тыс.руб./год)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Установка новых и замена существующих светильников уличного освещения на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DA0662" w:rsidRDefault="00DA0662" w:rsidP="00DA0662">
            <w:pPr>
              <w:rPr>
                <w:color w:val="000000"/>
                <w:sz w:val="20"/>
                <w:szCs w:val="20"/>
              </w:rPr>
            </w:pPr>
            <w:r w:rsidRPr="00DA0662">
              <w:rPr>
                <w:color w:val="000000"/>
                <w:sz w:val="20"/>
                <w:szCs w:val="20"/>
              </w:rPr>
              <w:t xml:space="preserve">Приложение 1, </w:t>
            </w:r>
          </w:p>
          <w:p w:rsidR="00DA0662" w:rsidRPr="00747B4B" w:rsidRDefault="00DA0662" w:rsidP="00DA0662">
            <w:pPr>
              <w:rPr>
                <w:color w:val="000000"/>
                <w:sz w:val="20"/>
                <w:szCs w:val="20"/>
              </w:rPr>
            </w:pPr>
            <w:r w:rsidRPr="00DA0662">
              <w:rPr>
                <w:color w:val="000000"/>
                <w:sz w:val="20"/>
                <w:szCs w:val="20"/>
              </w:rPr>
              <w:t>08.31</w:t>
            </w:r>
          </w:p>
        </w:tc>
      </w:tr>
      <w:tr w:rsidR="00DA0662" w:rsidRPr="00747B4B" w:rsidTr="00DA0662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B50D73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мероприятий  по восстановлению и устройству сетей уличного освещения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47B4B" w:rsidRPr="00747B4B" w:rsidTr="00DA0662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DA0662">
            <w:pPr>
              <w:jc w:val="right"/>
              <w:rPr>
                <w:b/>
                <w:bCs/>
                <w:sz w:val="20"/>
                <w:szCs w:val="20"/>
              </w:rPr>
            </w:pPr>
            <w:r w:rsidRPr="00747B4B">
              <w:rPr>
                <w:b/>
                <w:bCs/>
                <w:sz w:val="20"/>
                <w:szCs w:val="20"/>
              </w:rPr>
              <w:t>0</w:t>
            </w:r>
            <w:r w:rsidR="00DA066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DA066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Реализация энергоэффективных мероприятий на объектах многоквартирного жилищного фонда МО "Город </w:t>
            </w:r>
            <w:r w:rsidR="00DA0662">
              <w:rPr>
                <w:b/>
                <w:bCs/>
                <w:color w:val="000000"/>
                <w:sz w:val="20"/>
                <w:szCs w:val="20"/>
              </w:rPr>
              <w:t>Воткинск</w:t>
            </w:r>
            <w:r w:rsidRPr="00747B4B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4B544F" w:rsidRDefault="00747B4B" w:rsidP="00747B4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- 809 </w:t>
            </w:r>
            <w:proofErr w:type="spellStart"/>
            <w:r w:rsidR="004B544F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="004B544F">
              <w:rPr>
                <w:b/>
                <w:bCs/>
                <w:color w:val="000000"/>
                <w:sz w:val="18"/>
                <w:szCs w:val="18"/>
              </w:rPr>
              <w:t>.к</w:t>
            </w:r>
            <w:proofErr w:type="gramEnd"/>
            <w:r w:rsidR="004B544F">
              <w:rPr>
                <w:b/>
                <w:bCs/>
                <w:color w:val="000000"/>
                <w:sz w:val="18"/>
                <w:szCs w:val="18"/>
              </w:rPr>
              <w:t>Втч</w:t>
            </w:r>
            <w:proofErr w:type="spellEnd"/>
            <w:r w:rsidR="004B544F">
              <w:rPr>
                <w:b/>
                <w:bCs/>
                <w:color w:val="000000"/>
                <w:sz w:val="18"/>
                <w:szCs w:val="18"/>
              </w:rPr>
              <w:t>/год (3,2 млн.руб./год);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br/>
              <w:t>тепловой энергии - 8 272 Гкал/год (16,1 млн.руб./год);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br/>
              <w:t>холодной воды - 35 тыс.м</w:t>
            </w:r>
            <w:r w:rsidR="004B544F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t>/год (1,0 млн.руб./год);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br/>
              <w:t>горячей воды - 35 тыс.м</w:t>
            </w:r>
            <w:r w:rsidR="004B544F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="004B544F">
              <w:rPr>
                <w:b/>
                <w:bCs/>
                <w:color w:val="000000"/>
                <w:sz w:val="18"/>
                <w:szCs w:val="18"/>
              </w:rPr>
              <w:t>/год (5,1 млн.руб./год)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доли потребляемых объектами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1,</w:t>
            </w:r>
            <w:r>
              <w:rPr>
                <w:sz w:val="20"/>
                <w:szCs w:val="20"/>
              </w:rPr>
              <w:br/>
              <w:t>08.1 - 08.10</w:t>
            </w:r>
          </w:p>
        </w:tc>
      </w:tr>
      <w:tr w:rsidR="00DA0662" w:rsidRPr="00747B4B" w:rsidTr="00DA0662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Замена светильников на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энергоэффективные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 xml:space="preserve"> в местах общего пользования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1,</w:t>
            </w:r>
            <w:r>
              <w:rPr>
                <w:sz w:val="20"/>
                <w:szCs w:val="20"/>
              </w:rPr>
              <w:br/>
              <w:t>08.24</w:t>
            </w:r>
          </w:p>
        </w:tc>
      </w:tr>
      <w:tr w:rsidR="00DA0662" w:rsidRPr="00747B4B" w:rsidTr="00DA0662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1,</w:t>
            </w:r>
            <w:r>
              <w:rPr>
                <w:sz w:val="20"/>
                <w:szCs w:val="20"/>
              </w:rPr>
              <w:br/>
              <w:t>08.22 - 08.23</w:t>
            </w:r>
          </w:p>
        </w:tc>
      </w:tr>
      <w:tr w:rsidR="00DA0662" w:rsidRPr="00747B4B" w:rsidTr="00DA0662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1,</w:t>
            </w:r>
            <w:r>
              <w:rPr>
                <w:sz w:val="20"/>
                <w:szCs w:val="20"/>
              </w:rPr>
              <w:br/>
              <w:t>08.25 - 08.26</w:t>
            </w:r>
          </w:p>
        </w:tc>
      </w:tr>
      <w:tr w:rsidR="00DA0662" w:rsidRPr="00747B4B" w:rsidTr="00DA0662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Default="00DA0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1,</w:t>
            </w:r>
            <w:r>
              <w:rPr>
                <w:sz w:val="20"/>
                <w:szCs w:val="20"/>
              </w:rPr>
              <w:br/>
              <w:t>08.22 - 08.23</w:t>
            </w:r>
          </w:p>
        </w:tc>
      </w:tr>
      <w:tr w:rsidR="00747B4B" w:rsidRPr="00747B4B" w:rsidTr="00DA0662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DA0662">
            <w:pPr>
              <w:jc w:val="right"/>
              <w:rPr>
                <w:b/>
                <w:bCs/>
                <w:sz w:val="20"/>
                <w:szCs w:val="20"/>
              </w:rPr>
            </w:pPr>
            <w:r w:rsidRPr="00747B4B">
              <w:rPr>
                <w:b/>
                <w:bCs/>
                <w:sz w:val="20"/>
                <w:szCs w:val="20"/>
              </w:rPr>
              <w:t>0</w:t>
            </w:r>
            <w:r w:rsidR="00DA066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организационных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A0662" w:rsidRPr="00747B4B" w:rsidTr="00DA0662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DA066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0662" w:rsidRPr="00747B4B" w:rsidRDefault="00DA066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технических мероприятий на объектах предприятий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Default="00DA06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ЖКХ Администрации города Воткинска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62" w:rsidRPr="00747B4B" w:rsidRDefault="00DA066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662" w:rsidRPr="00747B4B" w:rsidRDefault="00DA066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747B4B" w:rsidRDefault="00747B4B" w:rsidP="00747B4B">
      <w:pPr>
        <w:spacing w:line="276" w:lineRule="auto"/>
        <w:jc w:val="both"/>
      </w:pPr>
    </w:p>
    <w:p w:rsidR="00DA0662" w:rsidRDefault="00DA0662">
      <w:pPr>
        <w:spacing w:after="200" w:line="276" w:lineRule="auto"/>
      </w:pPr>
      <w:r>
        <w:br w:type="page"/>
      </w:r>
    </w:p>
    <w:p w:rsidR="006F3915" w:rsidRDefault="006F3915" w:rsidP="006F3915">
      <w:pPr>
        <w:spacing w:line="276" w:lineRule="auto"/>
        <w:ind w:left="9498"/>
        <w:jc w:val="right"/>
      </w:pPr>
      <w:r>
        <w:t xml:space="preserve">Приложение </w:t>
      </w:r>
      <w:r w:rsidR="00DA0662">
        <w:t>3</w:t>
      </w:r>
    </w:p>
    <w:p w:rsidR="006F3915" w:rsidRDefault="006F3915" w:rsidP="006F3915">
      <w:pPr>
        <w:spacing w:line="276" w:lineRule="auto"/>
        <w:ind w:left="822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«Город Воткинск» на 2023-2030 годы»</w:t>
      </w:r>
    </w:p>
    <w:p w:rsidR="00F9171B" w:rsidRDefault="00F9171B" w:rsidP="00F9171B">
      <w:pPr>
        <w:jc w:val="center"/>
      </w:pPr>
    </w:p>
    <w:p w:rsidR="00F9171B" w:rsidRDefault="00F9171B" w:rsidP="00F9171B">
      <w:pPr>
        <w:spacing w:line="276" w:lineRule="auto"/>
        <w:jc w:val="center"/>
      </w:pPr>
      <w:r w:rsidRPr="00F9171B">
        <w:t>Финансовая оценка применения мер муниципального регулирования</w:t>
      </w: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5"/>
        <w:gridCol w:w="824"/>
        <w:gridCol w:w="2405"/>
        <w:gridCol w:w="1701"/>
        <w:gridCol w:w="850"/>
        <w:gridCol w:w="851"/>
        <w:gridCol w:w="850"/>
        <w:gridCol w:w="851"/>
        <w:gridCol w:w="850"/>
        <w:gridCol w:w="851"/>
        <w:gridCol w:w="850"/>
        <w:gridCol w:w="851"/>
        <w:gridCol w:w="1985"/>
      </w:tblGrid>
      <w:tr w:rsidR="00F35D26" w:rsidRPr="00F9171B" w:rsidTr="00F35D26">
        <w:trPr>
          <w:trHeight w:val="1020"/>
        </w:trPr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Финансовая оценка результата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F35D26" w:rsidRPr="00F9171B" w:rsidTr="00F35D26">
        <w:trPr>
          <w:trHeight w:val="25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171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F9171B" w:rsidRDefault="00F35D26" w:rsidP="00F917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F9171B" w:rsidRDefault="00F35D26" w:rsidP="00F917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2030 год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D26" w:rsidRPr="00F9171B" w:rsidRDefault="00F35D26" w:rsidP="00F9171B">
            <w:pPr>
              <w:rPr>
                <w:color w:val="000000"/>
                <w:sz w:val="20"/>
                <w:szCs w:val="20"/>
              </w:rPr>
            </w:pPr>
          </w:p>
        </w:tc>
      </w:tr>
      <w:tr w:rsidR="00F35D26" w:rsidRPr="00F9171B" w:rsidTr="00F35D26">
        <w:trPr>
          <w:trHeight w:val="25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D26" w:rsidRPr="00F9171B" w:rsidRDefault="00F35D26" w:rsidP="00F35D26">
            <w:pPr>
              <w:jc w:val="right"/>
              <w:rPr>
                <w:b/>
                <w:bCs/>
                <w:sz w:val="20"/>
                <w:szCs w:val="20"/>
              </w:rPr>
            </w:pPr>
            <w:r w:rsidRPr="00F9171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D26" w:rsidRPr="00F9171B" w:rsidRDefault="00F35D26" w:rsidP="00F917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9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5D26" w:rsidRPr="00F9171B" w:rsidRDefault="00F35D26" w:rsidP="00F35D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F9171B">
              <w:rPr>
                <w:b/>
                <w:bCs/>
                <w:color w:val="000000"/>
                <w:sz w:val="20"/>
                <w:szCs w:val="20"/>
              </w:rPr>
              <w:t xml:space="preserve">Энергосбережение и повышение энергетической эффективности муниципального образования «Город </w:t>
            </w:r>
            <w:r>
              <w:rPr>
                <w:b/>
                <w:bCs/>
                <w:color w:val="000000"/>
                <w:sz w:val="20"/>
                <w:szCs w:val="20"/>
              </w:rPr>
              <w:t>Воткинск</w:t>
            </w:r>
            <w:r w:rsidRPr="00F9171B">
              <w:rPr>
                <w:b/>
                <w:bCs/>
                <w:color w:val="000000"/>
                <w:sz w:val="20"/>
                <w:szCs w:val="20"/>
              </w:rPr>
              <w:t>» на 2023-2030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F35D26" w:rsidRPr="00F9171B" w:rsidTr="00F35D26">
        <w:trPr>
          <w:trHeight w:val="25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D26" w:rsidRPr="00F9171B" w:rsidRDefault="00F35D26" w:rsidP="00F35D26">
            <w:pPr>
              <w:jc w:val="right"/>
              <w:rPr>
                <w:sz w:val="20"/>
                <w:szCs w:val="20"/>
              </w:rPr>
            </w:pPr>
            <w:r w:rsidRPr="00F9171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D26" w:rsidRPr="00F9171B" w:rsidRDefault="00F35D26" w:rsidP="00F9171B">
            <w:pPr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9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35D26" w:rsidRPr="00F9171B" w:rsidRDefault="00F35D26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Меры муниципального регулирования не предусмотрены</w:t>
            </w:r>
          </w:p>
        </w:tc>
      </w:tr>
    </w:tbl>
    <w:p w:rsidR="00F9171B" w:rsidRDefault="00F9171B" w:rsidP="00F9171B">
      <w:pPr>
        <w:spacing w:line="276" w:lineRule="auto"/>
        <w:jc w:val="both"/>
      </w:pPr>
    </w:p>
    <w:p w:rsidR="00747B4B" w:rsidRDefault="00747B4B" w:rsidP="00747B4B">
      <w:pPr>
        <w:spacing w:line="276" w:lineRule="auto"/>
        <w:jc w:val="both"/>
      </w:pPr>
    </w:p>
    <w:p w:rsidR="00B57DF8" w:rsidRDefault="00B57DF8">
      <w:pPr>
        <w:spacing w:after="200" w:line="276" w:lineRule="auto"/>
      </w:pPr>
      <w:r>
        <w:br w:type="page"/>
      </w:r>
    </w:p>
    <w:p w:rsidR="006F3915" w:rsidRDefault="006F3915" w:rsidP="006F3915">
      <w:pPr>
        <w:spacing w:line="276" w:lineRule="auto"/>
        <w:ind w:left="9498"/>
        <w:jc w:val="right"/>
      </w:pPr>
      <w:r>
        <w:t xml:space="preserve">Приложение </w:t>
      </w:r>
      <w:r w:rsidR="00DA0662">
        <w:t>4</w:t>
      </w:r>
    </w:p>
    <w:p w:rsidR="006F3915" w:rsidRDefault="006F3915" w:rsidP="006F3915">
      <w:pPr>
        <w:spacing w:line="276" w:lineRule="auto"/>
        <w:ind w:left="822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«Город Воткинск» на 2023-2030 годы»</w:t>
      </w:r>
    </w:p>
    <w:p w:rsidR="00B57DF8" w:rsidRDefault="00B57DF8" w:rsidP="00B57DF8">
      <w:pPr>
        <w:jc w:val="center"/>
      </w:pPr>
    </w:p>
    <w:p w:rsidR="00B57DF8" w:rsidRDefault="00B57DF8" w:rsidP="00B57DF8">
      <w:pPr>
        <w:spacing w:line="276" w:lineRule="auto"/>
        <w:jc w:val="center"/>
      </w:pPr>
      <w:r w:rsidRPr="00B57DF8"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14869" w:type="dxa"/>
        <w:tblInd w:w="93" w:type="dxa"/>
        <w:tblLook w:val="04A0" w:firstRow="1" w:lastRow="0" w:firstColumn="1" w:lastColumn="0" w:noHBand="0" w:noVBand="1"/>
      </w:tblPr>
      <w:tblGrid>
        <w:gridCol w:w="759"/>
        <w:gridCol w:w="825"/>
        <w:gridCol w:w="760"/>
        <w:gridCol w:w="2916"/>
        <w:gridCol w:w="2126"/>
        <w:gridCol w:w="1275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 w:rsidR="00F35D26" w:rsidRPr="00B57DF8" w:rsidTr="00F35D26">
        <w:trPr>
          <w:trHeight w:val="555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2030 год</w:t>
            </w:r>
          </w:p>
        </w:tc>
      </w:tr>
      <w:tr w:rsidR="00F35D26" w:rsidRPr="00B57DF8" w:rsidTr="00F35D26">
        <w:trPr>
          <w:trHeight w:val="25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57DF8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</w:p>
        </w:tc>
      </w:tr>
      <w:tr w:rsidR="00F35D26" w:rsidRPr="00B57DF8" w:rsidTr="00F35D26">
        <w:trPr>
          <w:trHeight w:val="25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D26" w:rsidRPr="00B57DF8" w:rsidRDefault="00F35D26" w:rsidP="00F35D26">
            <w:pPr>
              <w:jc w:val="right"/>
              <w:rPr>
                <w:b/>
                <w:bCs/>
                <w:sz w:val="20"/>
                <w:szCs w:val="20"/>
              </w:rPr>
            </w:pPr>
            <w:r w:rsidRPr="00B57DF8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D26" w:rsidRPr="00B57DF8" w:rsidRDefault="00F35D26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D26" w:rsidRPr="00B57DF8" w:rsidRDefault="00F35D26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D26" w:rsidRPr="00B57DF8" w:rsidRDefault="00F35D26" w:rsidP="00F35D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B57DF8">
              <w:rPr>
                <w:b/>
                <w:bCs/>
                <w:color w:val="000000"/>
                <w:sz w:val="20"/>
                <w:szCs w:val="20"/>
              </w:rPr>
              <w:t xml:space="preserve">Энергосбережение и повышение энергетической эффективности муниципального образования «Город </w:t>
            </w:r>
            <w:r>
              <w:rPr>
                <w:b/>
                <w:bCs/>
                <w:color w:val="000000"/>
                <w:sz w:val="20"/>
                <w:szCs w:val="20"/>
              </w:rPr>
              <w:t>Воткинск</w:t>
            </w:r>
            <w:r w:rsidRPr="00B57DF8">
              <w:rPr>
                <w:b/>
                <w:bCs/>
                <w:color w:val="000000"/>
                <w:sz w:val="20"/>
                <w:szCs w:val="20"/>
              </w:rPr>
              <w:t>» на 2023-2030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F35D26" w:rsidRPr="00B57DF8" w:rsidTr="00F35D26">
        <w:trPr>
          <w:trHeight w:val="255"/>
        </w:trPr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D26" w:rsidRPr="00B57DF8" w:rsidRDefault="00F35D26" w:rsidP="00F35D26">
            <w:pPr>
              <w:jc w:val="right"/>
              <w:rPr>
                <w:sz w:val="20"/>
                <w:szCs w:val="20"/>
              </w:rPr>
            </w:pPr>
            <w:r w:rsidRPr="00B57DF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D26" w:rsidRPr="00B57DF8" w:rsidRDefault="00F35D26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D26" w:rsidRPr="00B57DF8" w:rsidRDefault="00F35D26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</w:tc>
      </w:tr>
    </w:tbl>
    <w:p w:rsidR="00B57DF8" w:rsidRDefault="00B57DF8" w:rsidP="00B57DF8">
      <w:pPr>
        <w:spacing w:line="276" w:lineRule="auto"/>
        <w:jc w:val="center"/>
      </w:pPr>
    </w:p>
    <w:p w:rsidR="00B57DF8" w:rsidRDefault="00B57DF8">
      <w:pPr>
        <w:spacing w:after="200" w:line="276" w:lineRule="auto"/>
      </w:pPr>
      <w:r>
        <w:br w:type="page"/>
      </w:r>
    </w:p>
    <w:p w:rsidR="006F3915" w:rsidRDefault="006F3915" w:rsidP="006F3915">
      <w:pPr>
        <w:spacing w:line="276" w:lineRule="auto"/>
        <w:ind w:left="9498"/>
        <w:jc w:val="right"/>
      </w:pPr>
      <w:r>
        <w:t xml:space="preserve">Приложение </w:t>
      </w:r>
      <w:r w:rsidR="00DA0662">
        <w:t>5</w:t>
      </w:r>
    </w:p>
    <w:p w:rsidR="006F3915" w:rsidRDefault="006F3915" w:rsidP="006F3915">
      <w:pPr>
        <w:spacing w:line="276" w:lineRule="auto"/>
        <w:ind w:left="822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«Город Воткинск» на 2023-2030 годы»</w:t>
      </w:r>
    </w:p>
    <w:p w:rsidR="00B57DF8" w:rsidRDefault="00B57DF8" w:rsidP="00B57DF8">
      <w:pPr>
        <w:jc w:val="center"/>
      </w:pPr>
    </w:p>
    <w:p w:rsidR="00B57DF8" w:rsidRDefault="00B57DF8" w:rsidP="00B57DF8">
      <w:pPr>
        <w:spacing w:line="276" w:lineRule="auto"/>
        <w:jc w:val="center"/>
      </w:pPr>
      <w:r w:rsidRPr="00B57DF8">
        <w:t xml:space="preserve">Ресурсное обеспечение реализации муниципальной программы за счет средств бюджета муниципального образования </w:t>
      </w:r>
      <w:r>
        <w:t>«</w:t>
      </w:r>
      <w:r w:rsidRPr="00B57DF8">
        <w:t xml:space="preserve">Город </w:t>
      </w:r>
      <w:r w:rsidR="00F35D26">
        <w:t>Воткинск</w:t>
      </w:r>
      <w:r>
        <w:t>»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466"/>
        <w:gridCol w:w="538"/>
        <w:gridCol w:w="395"/>
        <w:gridCol w:w="361"/>
        <w:gridCol w:w="2201"/>
        <w:gridCol w:w="1617"/>
        <w:gridCol w:w="693"/>
        <w:gridCol w:w="464"/>
        <w:gridCol w:w="467"/>
        <w:gridCol w:w="1129"/>
        <w:gridCol w:w="486"/>
        <w:gridCol w:w="711"/>
        <w:gridCol w:w="711"/>
        <w:gridCol w:w="711"/>
        <w:gridCol w:w="711"/>
        <w:gridCol w:w="711"/>
        <w:gridCol w:w="711"/>
        <w:gridCol w:w="711"/>
        <w:gridCol w:w="726"/>
      </w:tblGrid>
      <w:tr w:rsidR="00F35D26" w:rsidRPr="00676CEC" w:rsidTr="00676CEC">
        <w:trPr>
          <w:trHeight w:val="720"/>
          <w:tblHeader/>
        </w:trPr>
        <w:tc>
          <w:tcPr>
            <w:tcW w:w="764" w:type="pct"/>
            <w:gridSpan w:val="5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  <w:hideMark/>
          </w:tcPr>
          <w:p w:rsidR="00F35D26" w:rsidRPr="00676CEC" w:rsidRDefault="00F35D26" w:rsidP="00676CEC">
            <w:pPr>
              <w:ind w:right="-30"/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537" w:type="pct"/>
            <w:vMerge w:val="restar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893" w:type="pct"/>
            <w:gridSpan w:val="8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Расходы бюджета муниципального образования, тыс</w:t>
            </w:r>
            <w:proofErr w:type="gramStart"/>
            <w:r w:rsidRPr="00676CEC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676CEC">
              <w:rPr>
                <w:color w:val="000000"/>
                <w:sz w:val="18"/>
                <w:szCs w:val="18"/>
              </w:rPr>
              <w:t>уб.</w:t>
            </w:r>
          </w:p>
        </w:tc>
      </w:tr>
      <w:tr w:rsidR="00F35D26" w:rsidRPr="00676CEC" w:rsidTr="00676CEC">
        <w:trPr>
          <w:trHeight w:val="285"/>
          <w:tblHeader/>
        </w:trPr>
        <w:tc>
          <w:tcPr>
            <w:tcW w:w="179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76CEC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13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И</w:t>
            </w: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Р</w:t>
            </w:r>
            <w:r w:rsidRPr="00676CEC">
              <w:rPr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76CEC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center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F35D26" w:rsidRPr="00676CEC" w:rsidTr="00676CEC">
        <w:trPr>
          <w:trHeight w:val="266"/>
        </w:trPr>
        <w:tc>
          <w:tcPr>
            <w:tcW w:w="179" w:type="pct"/>
            <w:vMerge w:val="restart"/>
            <w:shd w:val="clear" w:color="000000" w:fill="DDD9C4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sz w:val="18"/>
                <w:szCs w:val="18"/>
              </w:rPr>
            </w:pPr>
            <w:r w:rsidRPr="00676CEC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55" w:type="pct"/>
            <w:vMerge w:val="restart"/>
            <w:shd w:val="clear" w:color="000000" w:fill="DDD9C4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676CEC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9" w:type="pct"/>
            <w:vMerge w:val="restart"/>
            <w:shd w:val="clear" w:color="000000" w:fill="DDD9C4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676CEC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31" w:type="pct"/>
            <w:vMerge w:val="restart"/>
            <w:shd w:val="clear" w:color="000000" w:fill="DDD9C4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676CEC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20" w:type="pct"/>
            <w:vMerge w:val="restart"/>
            <w:shd w:val="clear" w:color="000000" w:fill="DDD9C4"/>
            <w:noWrap/>
            <w:vAlign w:val="bottom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676CEC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shd w:val="clear" w:color="000000" w:fill="DDD9C4"/>
            <w:hideMark/>
          </w:tcPr>
          <w:p w:rsidR="00F35D26" w:rsidRPr="00676CEC" w:rsidRDefault="00F35D26" w:rsidP="000B0A6A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муниципального образования </w:t>
            </w:r>
            <w:r w:rsidR="000B0A6A">
              <w:rPr>
                <w:color w:val="000000"/>
                <w:sz w:val="18"/>
                <w:szCs w:val="18"/>
              </w:rPr>
              <w:t>«</w:t>
            </w:r>
            <w:r w:rsidRPr="00676CEC">
              <w:rPr>
                <w:color w:val="000000"/>
                <w:sz w:val="18"/>
                <w:szCs w:val="18"/>
              </w:rPr>
              <w:t>Город Воткинск</w:t>
            </w:r>
            <w:r w:rsidR="000B0A6A">
              <w:rPr>
                <w:color w:val="000000"/>
                <w:sz w:val="18"/>
                <w:szCs w:val="18"/>
              </w:rPr>
              <w:t>»</w:t>
            </w:r>
            <w:r w:rsidRPr="00676CEC">
              <w:rPr>
                <w:color w:val="000000"/>
                <w:sz w:val="18"/>
                <w:szCs w:val="18"/>
              </w:rPr>
              <w:t xml:space="preserve"> на 2023-2030 годы</w:t>
            </w:r>
          </w:p>
        </w:tc>
        <w:tc>
          <w:tcPr>
            <w:tcW w:w="537" w:type="pct"/>
            <w:shd w:val="clear" w:color="000000" w:fill="DDD9C4"/>
            <w:hideMark/>
          </w:tcPr>
          <w:p w:rsidR="00F35D26" w:rsidRPr="00676CEC" w:rsidRDefault="00F35D26" w:rsidP="00F35D2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30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360,99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ind w:left="-28" w:right="-44" w:hanging="142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1 343,80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241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250,00</w:t>
            </w:r>
          </w:p>
        </w:tc>
      </w:tr>
      <w:tr w:rsidR="00F35D26" w:rsidRPr="00676CEC" w:rsidTr="00676CEC">
        <w:trPr>
          <w:trHeight w:val="340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  <w:shd w:val="clear" w:color="000000" w:fill="DDD9C4"/>
            <w:hideMark/>
          </w:tcPr>
          <w:p w:rsidR="00F35D26" w:rsidRPr="00676CEC" w:rsidRDefault="00F35D26" w:rsidP="00F35D26">
            <w:pPr>
              <w:ind w:right="-32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ЖКХ Администрации города Воткинска</w:t>
            </w:r>
          </w:p>
        </w:tc>
        <w:tc>
          <w:tcPr>
            <w:tcW w:w="230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0800505770</w:t>
            </w:r>
          </w:p>
        </w:tc>
        <w:tc>
          <w:tcPr>
            <w:tcW w:w="161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</w:tr>
      <w:tr w:rsidR="00F35D26" w:rsidRPr="00676CEC" w:rsidTr="00676CEC">
        <w:trPr>
          <w:trHeight w:val="340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08005S5770</w:t>
            </w:r>
          </w:p>
        </w:tc>
        <w:tc>
          <w:tcPr>
            <w:tcW w:w="161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353,29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918,00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241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200,00</w:t>
            </w:r>
          </w:p>
        </w:tc>
      </w:tr>
      <w:tr w:rsidR="00F35D26" w:rsidRPr="00676CEC" w:rsidTr="00676CEC">
        <w:trPr>
          <w:trHeight w:val="690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  <w:shd w:val="clear" w:color="000000" w:fill="DDD9C4"/>
            <w:hideMark/>
          </w:tcPr>
          <w:p w:rsidR="00F35D26" w:rsidRPr="00676CEC" w:rsidRDefault="00F35D26" w:rsidP="00F35D26">
            <w:pPr>
              <w:ind w:right="-32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муниципального имущества и земельных ресурсов Администрации города Воткинска</w:t>
            </w:r>
          </w:p>
        </w:tc>
        <w:tc>
          <w:tcPr>
            <w:tcW w:w="230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54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7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0800105770</w:t>
            </w:r>
          </w:p>
        </w:tc>
        <w:tc>
          <w:tcPr>
            <w:tcW w:w="161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DDD9C4"/>
            <w:vAlign w:val="center"/>
          </w:tcPr>
          <w:p w:rsidR="00F35D26" w:rsidRPr="00676CEC" w:rsidRDefault="00F35D26" w:rsidP="00F35D26">
            <w:pPr>
              <w:jc w:val="right"/>
              <w:rPr>
                <w:color w:val="BFBFBF"/>
                <w:sz w:val="18"/>
                <w:szCs w:val="18"/>
              </w:rPr>
            </w:pPr>
          </w:p>
        </w:tc>
      </w:tr>
      <w:tr w:rsidR="00F35D26" w:rsidRPr="00676CEC" w:rsidTr="00676CEC">
        <w:trPr>
          <w:trHeight w:val="690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54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75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08001S5770</w:t>
            </w:r>
          </w:p>
        </w:tc>
        <w:tc>
          <w:tcPr>
            <w:tcW w:w="161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7,70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425,80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41" w:type="pct"/>
            <w:shd w:val="clear" w:color="000000" w:fill="DDD9C4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F35D26" w:rsidRPr="00676CEC" w:rsidTr="00676CEC">
        <w:trPr>
          <w:trHeight w:val="218"/>
        </w:trPr>
        <w:tc>
          <w:tcPr>
            <w:tcW w:w="179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08</w:t>
            </w:r>
          </w:p>
        </w:tc>
        <w:tc>
          <w:tcPr>
            <w:tcW w:w="155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79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01</w:t>
            </w:r>
          </w:p>
        </w:tc>
        <w:tc>
          <w:tcPr>
            <w:tcW w:w="131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20" w:type="pct"/>
            <w:vMerge w:val="restart"/>
            <w:shd w:val="clear" w:color="000000" w:fill="DAEEF3"/>
            <w:noWrap/>
            <w:vAlign w:val="bottom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 xml:space="preserve">Внедрение </w:t>
            </w:r>
            <w:proofErr w:type="spellStart"/>
            <w:r w:rsidRPr="00676CEC">
              <w:rPr>
                <w:color w:val="000000"/>
                <w:sz w:val="18"/>
                <w:szCs w:val="18"/>
              </w:rPr>
              <w:t>энергоменеджмента</w:t>
            </w:r>
            <w:proofErr w:type="spellEnd"/>
          </w:p>
        </w:tc>
        <w:tc>
          <w:tcPr>
            <w:tcW w:w="537" w:type="pc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42,70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425,80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24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150,00</w:t>
            </w:r>
          </w:p>
        </w:tc>
      </w:tr>
      <w:tr w:rsidR="00F35D26" w:rsidRPr="00676CEC" w:rsidTr="00676CEC">
        <w:trPr>
          <w:trHeight w:val="340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ЖКХ Администрации города Воткинска</w:t>
            </w: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0800505770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</w:tr>
      <w:tr w:rsidR="00F35D26" w:rsidRPr="00676CEC" w:rsidTr="00676CEC">
        <w:trPr>
          <w:trHeight w:val="340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08005S5770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41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F35D26" w:rsidRPr="00676CEC" w:rsidTr="00676CEC">
        <w:trPr>
          <w:trHeight w:val="675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муниципального имущества и земельных ресурсов Администрации города Воткинска</w:t>
            </w: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0800105770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</w:tr>
      <w:tr w:rsidR="00F35D26" w:rsidRPr="00676CEC" w:rsidTr="00676CEC">
        <w:trPr>
          <w:trHeight w:val="675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08001S5770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7,70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425,80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41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F35D26" w:rsidRPr="00676CEC" w:rsidTr="00676CEC">
        <w:trPr>
          <w:trHeight w:val="660"/>
        </w:trPr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08</w:t>
            </w:r>
          </w:p>
        </w:tc>
        <w:tc>
          <w:tcPr>
            <w:tcW w:w="155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01</w:t>
            </w:r>
          </w:p>
        </w:tc>
        <w:tc>
          <w:tcPr>
            <w:tcW w:w="131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4</w:t>
            </w:r>
          </w:p>
        </w:tc>
        <w:tc>
          <w:tcPr>
            <w:tcW w:w="120" w:type="pct"/>
            <w:vMerge w:val="restart"/>
            <w:shd w:val="clear" w:color="auto" w:fill="auto"/>
            <w:noWrap/>
            <w:vAlign w:val="bottom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Разработка и (или) ежегодная актуализация схемы теплоснабжения в муниципальном образовании в Удмуртской Республике</w:t>
            </w:r>
          </w:p>
        </w:tc>
        <w:tc>
          <w:tcPr>
            <w:tcW w:w="537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ЖКХ Администрации города Воткинска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0800505770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</w:tr>
      <w:tr w:rsidR="00F35D26" w:rsidRPr="00676CEC" w:rsidTr="00676CEC">
        <w:trPr>
          <w:trHeight w:val="660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08005S5770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</w:tr>
      <w:tr w:rsidR="00F35D26" w:rsidRPr="00676CEC" w:rsidTr="00676CEC">
        <w:trPr>
          <w:trHeight w:val="690"/>
        </w:trPr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08</w:t>
            </w:r>
          </w:p>
        </w:tc>
        <w:tc>
          <w:tcPr>
            <w:tcW w:w="155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01</w:t>
            </w:r>
          </w:p>
        </w:tc>
        <w:tc>
          <w:tcPr>
            <w:tcW w:w="131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5</w:t>
            </w:r>
          </w:p>
        </w:tc>
        <w:tc>
          <w:tcPr>
            <w:tcW w:w="120" w:type="pct"/>
            <w:vMerge w:val="restart"/>
            <w:shd w:val="clear" w:color="auto" w:fill="auto"/>
            <w:noWrap/>
            <w:vAlign w:val="bottom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Разработка и (или) актуализация схемы водоснабжения и водоотведения в муниципальном образовании в Удмуртской Республике</w:t>
            </w:r>
          </w:p>
        </w:tc>
        <w:tc>
          <w:tcPr>
            <w:tcW w:w="537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ЖКХ Администрации города Воткинска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0800505770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</w:tr>
      <w:tr w:rsidR="00F35D26" w:rsidRPr="00676CEC" w:rsidTr="00676CEC">
        <w:trPr>
          <w:trHeight w:val="690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08005S5770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35,00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</w:tr>
      <w:tr w:rsidR="00F35D26" w:rsidRPr="00676CEC" w:rsidTr="00676CEC">
        <w:trPr>
          <w:trHeight w:val="2513"/>
        </w:trPr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08</w:t>
            </w:r>
          </w:p>
        </w:tc>
        <w:tc>
          <w:tcPr>
            <w:tcW w:w="155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01</w:t>
            </w:r>
          </w:p>
        </w:tc>
        <w:tc>
          <w:tcPr>
            <w:tcW w:w="131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6</w:t>
            </w:r>
          </w:p>
        </w:tc>
        <w:tc>
          <w:tcPr>
            <w:tcW w:w="120" w:type="pct"/>
            <w:vMerge w:val="restart"/>
            <w:shd w:val="clear" w:color="auto" w:fill="auto"/>
            <w:noWrap/>
            <w:vAlign w:val="bottom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shd w:val="clear" w:color="auto" w:fill="auto"/>
            <w:hideMark/>
          </w:tcPr>
          <w:p w:rsidR="00F35D26" w:rsidRPr="00676CEC" w:rsidRDefault="00F35D26" w:rsidP="00676CEC">
            <w:pPr>
              <w:rPr>
                <w:color w:val="000000"/>
                <w:sz w:val="18"/>
                <w:szCs w:val="18"/>
              </w:rPr>
            </w:pPr>
            <w:proofErr w:type="gramStart"/>
            <w:r w:rsidRPr="00676CEC">
              <w:rPr>
                <w:color w:val="000000"/>
                <w:sz w:val="18"/>
                <w:szCs w:val="18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537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муниципального имущества и земельных ресурсов Администрации города Воткинска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0800105770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</w:tr>
      <w:tr w:rsidR="00F35D26" w:rsidRPr="00676CEC" w:rsidTr="00676CEC">
        <w:trPr>
          <w:trHeight w:val="3670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08001S5770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7,70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425,80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F35D26" w:rsidRPr="00676CEC" w:rsidTr="00676CEC">
        <w:trPr>
          <w:trHeight w:val="465"/>
        </w:trPr>
        <w:tc>
          <w:tcPr>
            <w:tcW w:w="179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08</w:t>
            </w:r>
          </w:p>
        </w:tc>
        <w:tc>
          <w:tcPr>
            <w:tcW w:w="155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79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03</w:t>
            </w:r>
          </w:p>
        </w:tc>
        <w:tc>
          <w:tcPr>
            <w:tcW w:w="131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20" w:type="pct"/>
            <w:vMerge w:val="restart"/>
            <w:shd w:val="clear" w:color="000000" w:fill="DAEEF3"/>
            <w:noWrap/>
            <w:vAlign w:val="bottom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      </w:r>
          </w:p>
        </w:tc>
        <w:tc>
          <w:tcPr>
            <w:tcW w:w="537" w:type="pc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280,50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F35D26" w:rsidRPr="00676CEC" w:rsidTr="00676CEC">
        <w:trPr>
          <w:trHeight w:val="671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ЖКХ Администрации города Воткинска</w:t>
            </w: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0800505770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</w:tr>
      <w:tr w:rsidR="00F35D26" w:rsidRPr="00676CEC" w:rsidTr="00676CEC">
        <w:trPr>
          <w:trHeight w:val="465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08005S5770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280,50</w:t>
            </w: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DAEEF3"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</w:tr>
      <w:tr w:rsidR="00F35D26" w:rsidRPr="00676CEC" w:rsidTr="00676CEC">
        <w:trPr>
          <w:trHeight w:val="675"/>
        </w:trPr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08</w:t>
            </w:r>
          </w:p>
        </w:tc>
        <w:tc>
          <w:tcPr>
            <w:tcW w:w="155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03</w:t>
            </w:r>
          </w:p>
        </w:tc>
        <w:tc>
          <w:tcPr>
            <w:tcW w:w="131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3</w:t>
            </w:r>
          </w:p>
        </w:tc>
        <w:tc>
          <w:tcPr>
            <w:tcW w:w="120" w:type="pct"/>
            <w:vMerge w:val="restart"/>
            <w:shd w:val="clear" w:color="auto" w:fill="auto"/>
            <w:noWrap/>
            <w:vAlign w:val="bottom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Реализация энергоэффективных мероприятий на объектах организаций, оказывающих услуги теплоснабжения на территории муниципального образования</w:t>
            </w:r>
          </w:p>
        </w:tc>
        <w:tc>
          <w:tcPr>
            <w:tcW w:w="537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ЖКХ Администрации города Воткинска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0800505770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</w:tr>
      <w:tr w:rsidR="00F35D26" w:rsidRPr="00676CEC" w:rsidTr="00676CEC">
        <w:trPr>
          <w:trHeight w:val="675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08005S5770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280,50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</w:tr>
      <w:tr w:rsidR="00F35D26" w:rsidRPr="00676CEC" w:rsidTr="00676CEC">
        <w:trPr>
          <w:trHeight w:val="270"/>
        </w:trPr>
        <w:tc>
          <w:tcPr>
            <w:tcW w:w="179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08</w:t>
            </w:r>
          </w:p>
        </w:tc>
        <w:tc>
          <w:tcPr>
            <w:tcW w:w="155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79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04</w:t>
            </w:r>
          </w:p>
        </w:tc>
        <w:tc>
          <w:tcPr>
            <w:tcW w:w="131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20" w:type="pct"/>
            <w:vMerge w:val="restart"/>
            <w:shd w:val="clear" w:color="000000" w:fill="DAEEF3"/>
            <w:noWrap/>
            <w:vAlign w:val="bottom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537" w:type="pc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37,79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918,00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4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F35D26" w:rsidRPr="00676CEC" w:rsidTr="00676CEC">
        <w:trPr>
          <w:trHeight w:val="405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  <w:shd w:val="clear" w:color="000000" w:fill="DAEEF3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ЖКХ Администрации города Воткинска</w:t>
            </w: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0800505770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36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DAEEF3"/>
            <w:noWrap/>
            <w:vAlign w:val="center"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</w:p>
        </w:tc>
      </w:tr>
      <w:tr w:rsidR="00F35D26" w:rsidRPr="00676CEC" w:rsidTr="00676CEC">
        <w:trPr>
          <w:trHeight w:val="405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08005S5770</w:t>
            </w:r>
          </w:p>
        </w:tc>
        <w:tc>
          <w:tcPr>
            <w:tcW w:w="161" w:type="pct"/>
            <w:shd w:val="clear" w:color="000000" w:fill="DAEEF3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37,79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918,00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41" w:type="pct"/>
            <w:shd w:val="clear" w:color="000000" w:fill="DAEEF3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F35D26" w:rsidRPr="00676CEC" w:rsidTr="00676CEC">
        <w:trPr>
          <w:trHeight w:val="675"/>
        </w:trPr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08</w:t>
            </w:r>
          </w:p>
        </w:tc>
        <w:tc>
          <w:tcPr>
            <w:tcW w:w="155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04</w:t>
            </w:r>
          </w:p>
        </w:tc>
        <w:tc>
          <w:tcPr>
            <w:tcW w:w="131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2</w:t>
            </w:r>
          </w:p>
        </w:tc>
        <w:tc>
          <w:tcPr>
            <w:tcW w:w="120" w:type="pct"/>
            <w:vMerge w:val="restart"/>
            <w:shd w:val="clear" w:color="auto" w:fill="auto"/>
            <w:noWrap/>
            <w:vAlign w:val="bottom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Реализация мероприятий  по восстановлению и 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537" w:type="pct"/>
            <w:vMerge w:val="restart"/>
            <w:shd w:val="clear" w:color="auto" w:fill="auto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Управление ЖКХ Администрации города Воткинска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0800505770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FFFFFF"/>
                <w:sz w:val="18"/>
                <w:szCs w:val="18"/>
              </w:rPr>
            </w:pPr>
            <w:r w:rsidRPr="00676CEC">
              <w:rPr>
                <w:color w:val="FFFFFF"/>
                <w:sz w:val="18"/>
                <w:szCs w:val="18"/>
              </w:rPr>
              <w:t> </w:t>
            </w:r>
          </w:p>
        </w:tc>
      </w:tr>
      <w:tr w:rsidR="00F35D26" w:rsidRPr="00676CEC" w:rsidTr="00676CEC">
        <w:trPr>
          <w:trHeight w:val="675"/>
        </w:trPr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179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sz w:val="18"/>
                <w:szCs w:val="18"/>
              </w:rPr>
            </w:pPr>
          </w:p>
        </w:tc>
        <w:tc>
          <w:tcPr>
            <w:tcW w:w="120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vMerge/>
            <w:vAlign w:val="center"/>
            <w:hideMark/>
          </w:tcPr>
          <w:p w:rsidR="00F35D26" w:rsidRPr="00676CEC" w:rsidRDefault="00F35D26" w:rsidP="00F35D2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08005S5770</w:t>
            </w:r>
          </w:p>
        </w:tc>
        <w:tc>
          <w:tcPr>
            <w:tcW w:w="161" w:type="pct"/>
            <w:shd w:val="clear" w:color="auto" w:fill="auto"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37,79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918,00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35D26" w:rsidRPr="00676CEC" w:rsidRDefault="00F35D26" w:rsidP="00F35D26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100,00</w:t>
            </w:r>
          </w:p>
        </w:tc>
      </w:tr>
    </w:tbl>
    <w:p w:rsidR="006F3915" w:rsidRDefault="006F3915" w:rsidP="00F35D26">
      <w:pPr>
        <w:spacing w:line="276" w:lineRule="auto"/>
      </w:pPr>
    </w:p>
    <w:p w:rsidR="006F3915" w:rsidRDefault="006F3915">
      <w:pPr>
        <w:spacing w:after="200" w:line="276" w:lineRule="auto"/>
      </w:pPr>
      <w:r>
        <w:br w:type="page"/>
      </w:r>
    </w:p>
    <w:p w:rsidR="006F3915" w:rsidRDefault="006F3915" w:rsidP="006F3915">
      <w:pPr>
        <w:spacing w:line="276" w:lineRule="auto"/>
        <w:ind w:left="9498"/>
        <w:jc w:val="right"/>
      </w:pPr>
      <w:r>
        <w:t>Приложение 6</w:t>
      </w:r>
    </w:p>
    <w:p w:rsidR="006F3915" w:rsidRDefault="006F3915" w:rsidP="006F3915">
      <w:pPr>
        <w:spacing w:line="276" w:lineRule="auto"/>
        <w:ind w:left="822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«Город Воткинск» на 2023-2030 годы»</w:t>
      </w:r>
    </w:p>
    <w:p w:rsidR="00B57BE0" w:rsidRDefault="00B57BE0" w:rsidP="00B57BE0">
      <w:pPr>
        <w:jc w:val="center"/>
      </w:pPr>
    </w:p>
    <w:p w:rsidR="00B57DF8" w:rsidRDefault="00B57BE0" w:rsidP="00B57BE0">
      <w:pPr>
        <w:spacing w:line="276" w:lineRule="auto"/>
        <w:jc w:val="both"/>
      </w:pPr>
      <w:r w:rsidRPr="00B57BE0"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735"/>
        <w:gridCol w:w="666"/>
        <w:gridCol w:w="2204"/>
        <w:gridCol w:w="2174"/>
        <w:gridCol w:w="1162"/>
        <w:gridCol w:w="937"/>
        <w:gridCol w:w="1027"/>
        <w:gridCol w:w="1027"/>
        <w:gridCol w:w="1027"/>
        <w:gridCol w:w="1027"/>
        <w:gridCol w:w="1027"/>
        <w:gridCol w:w="1027"/>
        <w:gridCol w:w="1018"/>
      </w:tblGrid>
      <w:tr w:rsidR="00B57BE0" w:rsidRPr="00B57BE0" w:rsidTr="005A47D9">
        <w:trPr>
          <w:trHeight w:val="1020"/>
          <w:tblHeader/>
        </w:trPr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676CEC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Наименование муниципальной программы, подпрогр</w:t>
            </w:r>
            <w:r w:rsidR="00676CEC">
              <w:rPr>
                <w:color w:val="000000"/>
                <w:sz w:val="18"/>
                <w:szCs w:val="18"/>
              </w:rPr>
              <w:t>аммы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08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</w:tr>
      <w:tr w:rsidR="00B57BE0" w:rsidRPr="00B57BE0" w:rsidTr="00B57BE0">
        <w:trPr>
          <w:trHeight w:val="255"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57BE0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E0" w:rsidRPr="00B57BE0" w:rsidRDefault="00B57BE0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E0" w:rsidRPr="00B57BE0" w:rsidRDefault="00B57BE0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b/>
                <w:sz w:val="18"/>
                <w:szCs w:val="18"/>
              </w:rPr>
            </w:pPr>
            <w:r w:rsidRPr="00B57BE0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676CEC" w:rsidRPr="00B57BE0" w:rsidTr="00B57BE0">
        <w:trPr>
          <w:trHeight w:val="255"/>
        </w:trPr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B57BE0" w:rsidRDefault="00676CEC" w:rsidP="00676CEC">
            <w:pPr>
              <w:jc w:val="right"/>
              <w:rPr>
                <w:b/>
                <w:bCs/>
                <w:sz w:val="18"/>
                <w:szCs w:val="18"/>
              </w:rPr>
            </w:pPr>
            <w:r w:rsidRPr="00B57BE0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B57BE0" w:rsidRDefault="00676CEC" w:rsidP="00B57BE0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B57BE0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B57BE0" w:rsidRDefault="00676CEC" w:rsidP="00676CEC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муниципального образования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Pr="00B57BE0">
              <w:rPr>
                <w:color w:val="000000"/>
                <w:sz w:val="18"/>
                <w:szCs w:val="18"/>
              </w:rPr>
              <w:t xml:space="preserve">Город </w:t>
            </w:r>
            <w:r>
              <w:rPr>
                <w:color w:val="000000"/>
                <w:sz w:val="18"/>
                <w:szCs w:val="18"/>
              </w:rPr>
              <w:t>Воткинск»</w:t>
            </w:r>
            <w:r w:rsidRPr="00B57BE0">
              <w:rPr>
                <w:color w:val="000000"/>
                <w:sz w:val="18"/>
                <w:szCs w:val="18"/>
              </w:rPr>
              <w:t xml:space="preserve"> на 2023-2030 годы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B57BE0" w:rsidRDefault="00676CEC" w:rsidP="00B57BE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7BE0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521 715,42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82 765,42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150 112,00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42 928,00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45 838,00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47 968,00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49 700,00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50 688,00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76CEC">
              <w:rPr>
                <w:b/>
                <w:bCs/>
                <w:color w:val="000000"/>
                <w:sz w:val="18"/>
                <w:szCs w:val="18"/>
              </w:rPr>
              <w:t>51 716,00</w:t>
            </w:r>
          </w:p>
        </w:tc>
      </w:tr>
      <w:tr w:rsidR="00676CEC" w:rsidRPr="00B57BE0" w:rsidTr="00B57BE0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B57BE0" w:rsidRDefault="00676CEC" w:rsidP="00B57BE0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3 204,79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360,99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1 343,80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</w:tr>
      <w:tr w:rsidR="00676CEC" w:rsidRPr="00B57BE0" w:rsidTr="00EB1BCF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B57BE0" w:rsidRDefault="00676CEC" w:rsidP="00B57BE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</w:tr>
      <w:tr w:rsidR="00676CEC" w:rsidRPr="00B57BE0" w:rsidTr="00B57BE0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676CEC" w:rsidRDefault="00676CEC" w:rsidP="00676CEC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собственные средства бюджета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3 204,79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360,99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1 343,80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250,00</w:t>
            </w:r>
          </w:p>
        </w:tc>
      </w:tr>
      <w:tr w:rsidR="00676CEC" w:rsidRPr="00B57BE0" w:rsidTr="00B57BE0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676CEC" w:rsidRDefault="00676CEC" w:rsidP="00676CEC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средства бюджета Удмуртской Республики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</w:tr>
      <w:tr w:rsidR="00676CEC" w:rsidRPr="00B57BE0" w:rsidTr="00B57BE0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676CEC" w:rsidRDefault="00676CEC" w:rsidP="00676CEC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средства бюджета Российской Федерации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BFBFBF"/>
                <w:sz w:val="18"/>
                <w:szCs w:val="18"/>
              </w:rPr>
            </w:pPr>
            <w:r w:rsidRPr="00676CEC">
              <w:rPr>
                <w:color w:val="BFBFBF"/>
                <w:sz w:val="18"/>
                <w:szCs w:val="18"/>
              </w:rPr>
              <w:t> </w:t>
            </w:r>
          </w:p>
        </w:tc>
      </w:tr>
      <w:tr w:rsidR="00676CEC" w:rsidRPr="00B57BE0" w:rsidTr="00B57BE0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B57BE0" w:rsidRDefault="00676CEC" w:rsidP="00B57BE0">
            <w:pPr>
              <w:ind w:right="-109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289 504,64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7 968,44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133 036,20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24 750,00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24 750,00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24 750,00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24 750,00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24 750,00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24 750,00</w:t>
            </w:r>
          </w:p>
        </w:tc>
      </w:tr>
      <w:tr w:rsidR="00676CEC" w:rsidRPr="00B57BE0" w:rsidTr="00B57BE0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CEC" w:rsidRPr="00B57BE0" w:rsidRDefault="00676CEC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CEC" w:rsidRPr="00B57BE0" w:rsidRDefault="00676CEC" w:rsidP="00B57BE0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color w:val="000000"/>
                <w:sz w:val="18"/>
                <w:szCs w:val="18"/>
              </w:rPr>
            </w:pPr>
            <w:r w:rsidRPr="00676CEC">
              <w:rPr>
                <w:color w:val="000000"/>
                <w:sz w:val="18"/>
                <w:szCs w:val="18"/>
              </w:rPr>
              <w:t>229 006,00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74 436,00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15 732,00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17 928,00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20 838,00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22 968,00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24 700,00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25 688,00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CEC" w:rsidRPr="00676CEC" w:rsidRDefault="00676CEC">
            <w:pPr>
              <w:jc w:val="right"/>
              <w:rPr>
                <w:sz w:val="18"/>
                <w:szCs w:val="18"/>
              </w:rPr>
            </w:pPr>
            <w:r w:rsidRPr="00676CEC">
              <w:rPr>
                <w:sz w:val="18"/>
                <w:szCs w:val="18"/>
              </w:rPr>
              <w:t>26 716,00</w:t>
            </w:r>
          </w:p>
        </w:tc>
      </w:tr>
    </w:tbl>
    <w:p w:rsidR="00B57BE0" w:rsidRPr="007570BB" w:rsidRDefault="00B57BE0" w:rsidP="00B57BE0">
      <w:pPr>
        <w:spacing w:line="276" w:lineRule="auto"/>
        <w:jc w:val="both"/>
      </w:pPr>
    </w:p>
    <w:sectPr w:rsidR="00B57BE0" w:rsidRPr="007570BB" w:rsidSect="00747B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DE0" w:rsidRDefault="00E63DE0" w:rsidP="00CE531D">
      <w:r>
        <w:separator/>
      </w:r>
    </w:p>
  </w:endnote>
  <w:endnote w:type="continuationSeparator" w:id="0">
    <w:p w:rsidR="00E63DE0" w:rsidRDefault="00E63DE0" w:rsidP="00CE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DE0" w:rsidRDefault="00E63DE0" w:rsidP="00CE531D">
      <w:r>
        <w:separator/>
      </w:r>
    </w:p>
  </w:footnote>
  <w:footnote w:type="continuationSeparator" w:id="0">
    <w:p w:rsidR="00E63DE0" w:rsidRDefault="00E63DE0" w:rsidP="00CE531D">
      <w:r>
        <w:continuationSeparator/>
      </w:r>
    </w:p>
  </w:footnote>
  <w:footnote w:id="1">
    <w:p w:rsidR="00E63DE0" w:rsidRDefault="00E63DE0" w:rsidP="005E73CB">
      <w:pPr>
        <w:pStyle w:val="a5"/>
      </w:pPr>
      <w:r>
        <w:rPr>
          <w:rStyle w:val="a7"/>
        </w:rPr>
        <w:footnoteRef/>
      </w:r>
      <w:r>
        <w:t xml:space="preserve"> Значения за 2020 год не являются показательными ввиду действующей в этот период эпидемиологической ситуации в регионе</w:t>
      </w:r>
    </w:p>
  </w:footnote>
  <w:footnote w:id="2">
    <w:p w:rsidR="00521DA9" w:rsidRDefault="00521DA9" w:rsidP="00521DA9">
      <w:pPr>
        <w:pStyle w:val="a5"/>
      </w:pPr>
      <w:r>
        <w:rPr>
          <w:rStyle w:val="a7"/>
        </w:rPr>
        <w:footnoteRef/>
      </w:r>
      <w:r>
        <w:t xml:space="preserve"> Рост удельных показателей в 2021 году обусловлен вводом в эксплуатацию энергоемкого объекта – крытого катка МАУ Спортивная школа «Знамя». В числителе указаны значения удельных показателей с учетом данного учреждения, в знаменателе – без учета данного учреждения</w:t>
      </w:r>
    </w:p>
  </w:footnote>
  <w:footnote w:id="3">
    <w:p w:rsidR="00E63DE0" w:rsidRDefault="00E63DE0" w:rsidP="005E73CB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>
        <w:t xml:space="preserve">Согласно требованиям, установленным постановлением Правительства РФ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эффективности», обязательным к включению является показатель удельного энергопотребления по зданиям и помещениям учебно-воспитательного назначения, учреждениям здравоохранения и социального обслуживания населения 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25C8"/>
    <w:multiLevelType w:val="hybridMultilevel"/>
    <w:tmpl w:val="21E47648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430DA0"/>
    <w:multiLevelType w:val="hybridMultilevel"/>
    <w:tmpl w:val="CB2A91DC"/>
    <w:lvl w:ilvl="0" w:tplc="1F6001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E03117"/>
    <w:multiLevelType w:val="hybridMultilevel"/>
    <w:tmpl w:val="01348E3A"/>
    <w:lvl w:ilvl="0" w:tplc="E79A9F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750009"/>
    <w:multiLevelType w:val="hybridMultilevel"/>
    <w:tmpl w:val="F7261F1C"/>
    <w:lvl w:ilvl="0" w:tplc="C2EC5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22AA5"/>
    <w:multiLevelType w:val="hybridMultilevel"/>
    <w:tmpl w:val="79CC20AA"/>
    <w:lvl w:ilvl="0" w:tplc="043A993A">
      <w:start w:val="1"/>
      <w:numFmt w:val="bullet"/>
      <w:lvlText w:val="—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F37D4A"/>
    <w:multiLevelType w:val="hybridMultilevel"/>
    <w:tmpl w:val="2D90725A"/>
    <w:lvl w:ilvl="0" w:tplc="89D40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2C1339"/>
    <w:multiLevelType w:val="hybridMultilevel"/>
    <w:tmpl w:val="A4F6053A"/>
    <w:lvl w:ilvl="0" w:tplc="E9CA8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FC44F0E"/>
    <w:multiLevelType w:val="hybridMultilevel"/>
    <w:tmpl w:val="7EB2089E"/>
    <w:lvl w:ilvl="0" w:tplc="8F56574C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807A6A"/>
    <w:multiLevelType w:val="hybridMultilevel"/>
    <w:tmpl w:val="C9CE8B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73460"/>
    <w:multiLevelType w:val="hybridMultilevel"/>
    <w:tmpl w:val="FC863FCE"/>
    <w:lvl w:ilvl="0" w:tplc="043A993A">
      <w:start w:val="1"/>
      <w:numFmt w:val="bullet"/>
      <w:lvlText w:val="—"/>
      <w:lvlJc w:val="left"/>
      <w:pPr>
        <w:ind w:left="1804" w:hanging="1095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A71525"/>
    <w:multiLevelType w:val="hybridMultilevel"/>
    <w:tmpl w:val="7A9C37F6"/>
    <w:lvl w:ilvl="0" w:tplc="EAB24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0553656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9F0FFA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8D412D"/>
    <w:multiLevelType w:val="hybridMultilevel"/>
    <w:tmpl w:val="53509BB4"/>
    <w:lvl w:ilvl="0" w:tplc="043A993A">
      <w:start w:val="1"/>
      <w:numFmt w:val="bullet"/>
      <w:lvlText w:val="—"/>
      <w:lvlJc w:val="left"/>
      <w:pPr>
        <w:tabs>
          <w:tab w:val="num" w:pos="2251"/>
        </w:tabs>
        <w:ind w:left="2081" w:hanging="114"/>
      </w:pPr>
      <w:rPr>
        <w:rFonts w:ascii="Courier New" w:hAnsi="Courier New" w:hint="default"/>
      </w:rPr>
    </w:lvl>
    <w:lvl w:ilvl="1" w:tplc="486E39F0">
      <w:start w:val="1"/>
      <w:numFmt w:val="bullet"/>
      <w:lvlText w:val="—"/>
      <w:lvlJc w:val="left"/>
      <w:pPr>
        <w:tabs>
          <w:tab w:val="num" w:pos="2084"/>
        </w:tabs>
        <w:ind w:left="1914" w:hanging="11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3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"/>
  </w:num>
  <w:num w:numId="11">
    <w:abstractNumId w:val="6"/>
  </w:num>
  <w:num w:numId="12">
    <w:abstractNumId w:val="1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90"/>
    <w:rsid w:val="00005BEB"/>
    <w:rsid w:val="00006122"/>
    <w:rsid w:val="000063CF"/>
    <w:rsid w:val="00037CEF"/>
    <w:rsid w:val="00055713"/>
    <w:rsid w:val="00082296"/>
    <w:rsid w:val="0008756D"/>
    <w:rsid w:val="000B0A6A"/>
    <w:rsid w:val="000B2AA7"/>
    <w:rsid w:val="000D3855"/>
    <w:rsid w:val="000D43D6"/>
    <w:rsid w:val="000D5369"/>
    <w:rsid w:val="000E29E8"/>
    <w:rsid w:val="000F46E6"/>
    <w:rsid w:val="000F4982"/>
    <w:rsid w:val="00111642"/>
    <w:rsid w:val="00130993"/>
    <w:rsid w:val="0013247F"/>
    <w:rsid w:val="00142E3A"/>
    <w:rsid w:val="001676EE"/>
    <w:rsid w:val="001B7F96"/>
    <w:rsid w:val="001C7910"/>
    <w:rsid w:val="001D6CFF"/>
    <w:rsid w:val="001E2AB8"/>
    <w:rsid w:val="001F50C9"/>
    <w:rsid w:val="00203F3A"/>
    <w:rsid w:val="002129AC"/>
    <w:rsid w:val="002177AD"/>
    <w:rsid w:val="002414FF"/>
    <w:rsid w:val="00241793"/>
    <w:rsid w:val="00251D84"/>
    <w:rsid w:val="00264431"/>
    <w:rsid w:val="0026699D"/>
    <w:rsid w:val="00270162"/>
    <w:rsid w:val="00280751"/>
    <w:rsid w:val="00286ACC"/>
    <w:rsid w:val="00295A27"/>
    <w:rsid w:val="002C6292"/>
    <w:rsid w:val="002D4EA5"/>
    <w:rsid w:val="002D7F63"/>
    <w:rsid w:val="00302774"/>
    <w:rsid w:val="003116E1"/>
    <w:rsid w:val="003302FB"/>
    <w:rsid w:val="003372B2"/>
    <w:rsid w:val="00340148"/>
    <w:rsid w:val="00347245"/>
    <w:rsid w:val="003742D4"/>
    <w:rsid w:val="0037698D"/>
    <w:rsid w:val="00381D2C"/>
    <w:rsid w:val="003942E3"/>
    <w:rsid w:val="003A57A1"/>
    <w:rsid w:val="003B2B6B"/>
    <w:rsid w:val="003C3D36"/>
    <w:rsid w:val="003C78C8"/>
    <w:rsid w:val="003D6F4A"/>
    <w:rsid w:val="003F7F90"/>
    <w:rsid w:val="00404EC0"/>
    <w:rsid w:val="004144A3"/>
    <w:rsid w:val="00451A83"/>
    <w:rsid w:val="00452227"/>
    <w:rsid w:val="00461E53"/>
    <w:rsid w:val="00464122"/>
    <w:rsid w:val="004662FB"/>
    <w:rsid w:val="00476395"/>
    <w:rsid w:val="004824AE"/>
    <w:rsid w:val="004A4277"/>
    <w:rsid w:val="004B544F"/>
    <w:rsid w:val="004B5C16"/>
    <w:rsid w:val="004C4D09"/>
    <w:rsid w:val="0051302E"/>
    <w:rsid w:val="0051605F"/>
    <w:rsid w:val="0052086D"/>
    <w:rsid w:val="00520DD4"/>
    <w:rsid w:val="00521DA9"/>
    <w:rsid w:val="00564EE6"/>
    <w:rsid w:val="00593CB0"/>
    <w:rsid w:val="0059410B"/>
    <w:rsid w:val="00596E52"/>
    <w:rsid w:val="005A47D9"/>
    <w:rsid w:val="005C4983"/>
    <w:rsid w:val="005C5D13"/>
    <w:rsid w:val="005C7523"/>
    <w:rsid w:val="005D3C85"/>
    <w:rsid w:val="005D6FB4"/>
    <w:rsid w:val="005E73CB"/>
    <w:rsid w:val="00620719"/>
    <w:rsid w:val="00630820"/>
    <w:rsid w:val="00636E89"/>
    <w:rsid w:val="00652C83"/>
    <w:rsid w:val="00664967"/>
    <w:rsid w:val="00674F3F"/>
    <w:rsid w:val="006754A5"/>
    <w:rsid w:val="0067602A"/>
    <w:rsid w:val="00676CEC"/>
    <w:rsid w:val="006865E9"/>
    <w:rsid w:val="00686780"/>
    <w:rsid w:val="00687BD4"/>
    <w:rsid w:val="0069388A"/>
    <w:rsid w:val="006B53AF"/>
    <w:rsid w:val="006C3676"/>
    <w:rsid w:val="006E7FE1"/>
    <w:rsid w:val="006F3915"/>
    <w:rsid w:val="006F4C7E"/>
    <w:rsid w:val="0072478E"/>
    <w:rsid w:val="00743DC9"/>
    <w:rsid w:val="00747B4B"/>
    <w:rsid w:val="00753A53"/>
    <w:rsid w:val="007570BB"/>
    <w:rsid w:val="007749B1"/>
    <w:rsid w:val="00775E4A"/>
    <w:rsid w:val="00783E3C"/>
    <w:rsid w:val="00793C01"/>
    <w:rsid w:val="007A7D69"/>
    <w:rsid w:val="007B31FA"/>
    <w:rsid w:val="007B7CAF"/>
    <w:rsid w:val="007C020B"/>
    <w:rsid w:val="007D46CB"/>
    <w:rsid w:val="007E48D5"/>
    <w:rsid w:val="007E7162"/>
    <w:rsid w:val="007F0F93"/>
    <w:rsid w:val="008230E3"/>
    <w:rsid w:val="00840B3C"/>
    <w:rsid w:val="00844065"/>
    <w:rsid w:val="008528E1"/>
    <w:rsid w:val="00855891"/>
    <w:rsid w:val="0086704E"/>
    <w:rsid w:val="00874C7E"/>
    <w:rsid w:val="0087780F"/>
    <w:rsid w:val="00886EDD"/>
    <w:rsid w:val="008972E6"/>
    <w:rsid w:val="008A5721"/>
    <w:rsid w:val="008B5D2E"/>
    <w:rsid w:val="008C4E05"/>
    <w:rsid w:val="008D2C47"/>
    <w:rsid w:val="008D4451"/>
    <w:rsid w:val="008D4E16"/>
    <w:rsid w:val="008D58F5"/>
    <w:rsid w:val="008E18B3"/>
    <w:rsid w:val="00931EAF"/>
    <w:rsid w:val="00935F76"/>
    <w:rsid w:val="009464EA"/>
    <w:rsid w:val="0096419B"/>
    <w:rsid w:val="00980F10"/>
    <w:rsid w:val="009A049D"/>
    <w:rsid w:val="009A2674"/>
    <w:rsid w:val="009B69EC"/>
    <w:rsid w:val="009D046B"/>
    <w:rsid w:val="009F0E28"/>
    <w:rsid w:val="00A074E1"/>
    <w:rsid w:val="00A156AE"/>
    <w:rsid w:val="00A21F6F"/>
    <w:rsid w:val="00A220E8"/>
    <w:rsid w:val="00A22B20"/>
    <w:rsid w:val="00A32AD4"/>
    <w:rsid w:val="00A34F3B"/>
    <w:rsid w:val="00A37BB5"/>
    <w:rsid w:val="00A53094"/>
    <w:rsid w:val="00A573CA"/>
    <w:rsid w:val="00A64CC2"/>
    <w:rsid w:val="00A9534B"/>
    <w:rsid w:val="00AA2884"/>
    <w:rsid w:val="00AA3C6D"/>
    <w:rsid w:val="00AA52EE"/>
    <w:rsid w:val="00AA64B5"/>
    <w:rsid w:val="00AE7BE2"/>
    <w:rsid w:val="00B01C5F"/>
    <w:rsid w:val="00B23D17"/>
    <w:rsid w:val="00B27CEA"/>
    <w:rsid w:val="00B31332"/>
    <w:rsid w:val="00B36D90"/>
    <w:rsid w:val="00B44D29"/>
    <w:rsid w:val="00B50AF8"/>
    <w:rsid w:val="00B50D73"/>
    <w:rsid w:val="00B57BE0"/>
    <w:rsid w:val="00B57DF8"/>
    <w:rsid w:val="00B85958"/>
    <w:rsid w:val="00BC40AE"/>
    <w:rsid w:val="00BD00BE"/>
    <w:rsid w:val="00C3277D"/>
    <w:rsid w:val="00C473BB"/>
    <w:rsid w:val="00C563DE"/>
    <w:rsid w:val="00C57961"/>
    <w:rsid w:val="00C604CC"/>
    <w:rsid w:val="00C6205D"/>
    <w:rsid w:val="00C7020E"/>
    <w:rsid w:val="00C71255"/>
    <w:rsid w:val="00CA055F"/>
    <w:rsid w:val="00CA1E30"/>
    <w:rsid w:val="00CD4391"/>
    <w:rsid w:val="00CE531D"/>
    <w:rsid w:val="00CF5E25"/>
    <w:rsid w:val="00D01843"/>
    <w:rsid w:val="00D470E1"/>
    <w:rsid w:val="00D666FA"/>
    <w:rsid w:val="00D77B0B"/>
    <w:rsid w:val="00DA0662"/>
    <w:rsid w:val="00DF78BF"/>
    <w:rsid w:val="00E00F60"/>
    <w:rsid w:val="00E11054"/>
    <w:rsid w:val="00E26C18"/>
    <w:rsid w:val="00E30CD4"/>
    <w:rsid w:val="00E35E47"/>
    <w:rsid w:val="00E63DE0"/>
    <w:rsid w:val="00E720B8"/>
    <w:rsid w:val="00E737A5"/>
    <w:rsid w:val="00EA38D1"/>
    <w:rsid w:val="00EB1BCF"/>
    <w:rsid w:val="00EB3EB2"/>
    <w:rsid w:val="00ED6D83"/>
    <w:rsid w:val="00EF0934"/>
    <w:rsid w:val="00EF4750"/>
    <w:rsid w:val="00F154A7"/>
    <w:rsid w:val="00F24D6D"/>
    <w:rsid w:val="00F35D26"/>
    <w:rsid w:val="00F40025"/>
    <w:rsid w:val="00F56D48"/>
    <w:rsid w:val="00F60AAE"/>
    <w:rsid w:val="00F6395C"/>
    <w:rsid w:val="00F77B0A"/>
    <w:rsid w:val="00F9171B"/>
    <w:rsid w:val="00FB1640"/>
    <w:rsid w:val="00FB3FCF"/>
    <w:rsid w:val="00FE5A71"/>
    <w:rsid w:val="00F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0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7D69"/>
    <w:pPr>
      <w:ind w:left="720"/>
      <w:contextualSpacing/>
    </w:pPr>
  </w:style>
  <w:style w:type="paragraph" w:styleId="a5">
    <w:name w:val="footnote text"/>
    <w:basedOn w:val="a"/>
    <w:link w:val="a6"/>
    <w:semiHidden/>
    <w:unhideWhenUsed/>
    <w:rsid w:val="00CE531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E5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E531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207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7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rsid w:val="00935F76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ConsPlusNormal">
    <w:name w:val="ConsPlusNormal"/>
    <w:rsid w:val="003A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0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5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1F50C9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1F50C9"/>
  </w:style>
  <w:style w:type="paragraph" w:customStyle="1" w:styleId="headertext">
    <w:name w:val="headertext"/>
    <w:basedOn w:val="a"/>
    <w:rsid w:val="001F50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0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7D69"/>
    <w:pPr>
      <w:ind w:left="720"/>
      <w:contextualSpacing/>
    </w:pPr>
  </w:style>
  <w:style w:type="paragraph" w:styleId="a5">
    <w:name w:val="footnote text"/>
    <w:basedOn w:val="a"/>
    <w:link w:val="a6"/>
    <w:semiHidden/>
    <w:unhideWhenUsed/>
    <w:rsid w:val="00CE531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E5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E531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207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7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rsid w:val="00935F76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ConsPlusNormal">
    <w:name w:val="ConsPlusNormal"/>
    <w:rsid w:val="003A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0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5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1F50C9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1F50C9"/>
  </w:style>
  <w:style w:type="paragraph" w:customStyle="1" w:styleId="headertext">
    <w:name w:val="headertext"/>
    <w:basedOn w:val="a"/>
    <w:rsid w:val="001F50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8DA8959FF0DE697B8FF823F2C279ED1E0FAB5F5F29251B224EC1C52D1590C33DD065E6B12FCE740154AF1N31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8DA8959FF0DE697B8FF823F2C279ED1E0FAB5F5F2995FB02BEC1C52D1590C33DD065E6B12FCE740154AF0N313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DA8959FF0DE697B8FF823F2C279ED1E0FAB5F5F29251B224EC1C52D1590C33DD065E6B12FCE740154AF1N31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8DA8959FF0DE697B8FF823F2C279ED1E0FAB5F5F29350B527EC1C52D1590C33ND1D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8DA8959FF0DE697B8FF823F2C279ED1E0FAB5F5F2995FB02BEC1C52D1590C33DD065E6B12FCE740154AF0N313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2398D-7DDF-4FC7-8599-8DCBB4D5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3984</TotalTime>
  <Pages>47</Pages>
  <Words>12993</Words>
  <Characters>74063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Попова</dc:creator>
  <cp:lastModifiedBy>Алла Попова</cp:lastModifiedBy>
  <cp:revision>36</cp:revision>
  <dcterms:created xsi:type="dcterms:W3CDTF">2022-06-14T09:09:00Z</dcterms:created>
  <dcterms:modified xsi:type="dcterms:W3CDTF">2022-08-10T12:31:00Z</dcterms:modified>
</cp:coreProperties>
</file>